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D8DF3" w14:textId="7AB6DB80" w:rsidR="00C642A7" w:rsidRDefault="00000000">
      <w:pPr>
        <w:spacing w:line="300" w:lineRule="auto"/>
        <w:jc w:val="center"/>
        <w:rPr>
          <w:rFonts w:ascii="黑体" w:eastAsia="黑体" w:hAnsi="黑体" w:cs="黑体" w:hint="eastAsia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尊享e生202</w:t>
      </w:r>
      <w:r w:rsidR="00C87ECE">
        <w:rPr>
          <w:rFonts w:ascii="黑体" w:eastAsia="黑体" w:hAnsi="黑体" w:cs="黑体" w:hint="eastAsia"/>
          <w:b/>
          <w:bCs/>
          <w:sz w:val="44"/>
          <w:szCs w:val="44"/>
        </w:rPr>
        <w:t>5</w:t>
      </w:r>
      <w:r>
        <w:rPr>
          <w:rFonts w:ascii="黑体" w:eastAsia="黑体" w:hAnsi="黑体" w:cs="黑体" w:hint="eastAsia"/>
          <w:b/>
          <w:bCs/>
          <w:sz w:val="44"/>
          <w:szCs w:val="44"/>
        </w:rPr>
        <w:t>版</w:t>
      </w:r>
    </w:p>
    <w:p w14:paraId="56CB874E" w14:textId="22252949" w:rsidR="00C642A7" w:rsidRPr="003B7498" w:rsidRDefault="003B7498">
      <w:pPr>
        <w:spacing w:line="300" w:lineRule="auto"/>
        <w:jc w:val="center"/>
        <w:rPr>
          <w:rFonts w:ascii="楷体" w:eastAsia="楷体" w:hAnsi="楷体" w:cs="黑体" w:hint="eastAsia"/>
          <w:b/>
          <w:bCs/>
          <w:sz w:val="32"/>
          <w:szCs w:val="32"/>
        </w:rPr>
      </w:pPr>
      <w:r w:rsidRPr="003B7498">
        <w:rPr>
          <w:rFonts w:ascii="楷体" w:eastAsia="楷体" w:hAnsi="楷体" w:cs="黑体" w:hint="eastAsia"/>
          <w:b/>
          <w:bCs/>
          <w:sz w:val="32"/>
          <w:szCs w:val="32"/>
        </w:rPr>
        <w:t>重新投保规则</w:t>
      </w:r>
    </w:p>
    <w:p w14:paraId="3BC3308F" w14:textId="348B6891" w:rsidR="00C642A7" w:rsidRPr="003B7498" w:rsidRDefault="00C642A7" w:rsidP="00854485">
      <w:pPr>
        <w:spacing w:line="300" w:lineRule="auto"/>
        <w:jc w:val="center"/>
        <w:rPr>
          <w:rFonts w:ascii="楷体" w:eastAsia="楷体" w:hAnsi="楷体" w:cs="仿宋" w:hint="eastAsia"/>
          <w:b/>
          <w:bCs/>
          <w:sz w:val="24"/>
        </w:rPr>
      </w:pPr>
    </w:p>
    <w:p w14:paraId="7886FFAC" w14:textId="36C41F29" w:rsidR="00F32AB7" w:rsidRPr="00F32AB7" w:rsidRDefault="00000000" w:rsidP="0094435E">
      <w:pPr>
        <w:pStyle w:val="a6"/>
        <w:numPr>
          <w:ilvl w:val="1"/>
          <w:numId w:val="2"/>
        </w:numPr>
        <w:spacing w:line="300" w:lineRule="auto"/>
        <w:ind w:left="0" w:firstLineChars="0" w:firstLine="0"/>
        <w:rPr>
          <w:rFonts w:ascii="楷体" w:eastAsia="楷体" w:hAnsi="楷体" w:cs="楷体" w:hint="eastAsia"/>
          <w:sz w:val="24"/>
        </w:rPr>
      </w:pPr>
      <w:r w:rsidRPr="00DC65E6">
        <w:rPr>
          <w:rFonts w:ascii="楷体" w:eastAsia="楷体" w:hAnsi="楷体" w:cs="楷体" w:hint="eastAsia"/>
          <w:b/>
          <w:bCs/>
          <w:sz w:val="24"/>
        </w:rPr>
        <w:t>本合同为</w:t>
      </w:r>
      <w:r w:rsidRPr="00857344">
        <w:rPr>
          <w:rFonts w:ascii="楷体" w:eastAsia="楷体" w:hAnsi="楷体" w:cs="楷体" w:hint="eastAsia"/>
          <w:b/>
          <w:bCs/>
          <w:sz w:val="24"/>
          <w:u w:val="single"/>
        </w:rPr>
        <w:t>一年期不保证续保合同</w:t>
      </w:r>
      <w:r w:rsidR="00FA41C7">
        <w:rPr>
          <w:rFonts w:ascii="楷体" w:eastAsia="楷体" w:hAnsi="楷体" w:cs="楷体" w:hint="eastAsia"/>
          <w:b/>
          <w:bCs/>
          <w:sz w:val="24"/>
        </w:rPr>
        <w:t>。</w:t>
      </w:r>
    </w:p>
    <w:p w14:paraId="66F7191F" w14:textId="77777777" w:rsidR="004B4532" w:rsidRDefault="00000000" w:rsidP="00381466">
      <w:pPr>
        <w:numPr>
          <w:ilvl w:val="0"/>
          <w:numId w:val="4"/>
        </w:numPr>
        <w:spacing w:line="300" w:lineRule="auto"/>
        <w:ind w:left="0" w:firstLine="0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保险期间届满，投保人需要重新向保险公司申请投保本产品，交纳保险费，并获得新的保险合同。</w:t>
      </w:r>
    </w:p>
    <w:p w14:paraId="776F8796" w14:textId="77777777" w:rsidR="004B4532" w:rsidRPr="004B4532" w:rsidRDefault="00000000" w:rsidP="00381466">
      <w:pPr>
        <w:numPr>
          <w:ilvl w:val="0"/>
          <w:numId w:val="4"/>
        </w:numPr>
        <w:spacing w:line="300" w:lineRule="auto"/>
        <w:ind w:left="0" w:firstLine="0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既往投保</w:t>
      </w:r>
      <w:r w:rsidR="00773882" w:rsidRPr="0003751D">
        <w:rPr>
          <w:rFonts w:ascii="楷体" w:eastAsia="楷体" w:hAnsi="楷体" w:cs="楷体" w:hint="eastAsia"/>
          <w:b/>
          <w:bCs/>
          <w:color w:val="FF0000"/>
          <w:sz w:val="24"/>
          <w:u w:val="single"/>
        </w:rPr>
        <w:t>尊享e生</w:t>
      </w:r>
      <w:r w:rsidR="009962F1" w:rsidRPr="0003751D">
        <w:rPr>
          <w:rFonts w:ascii="楷体" w:eastAsia="楷体" w:hAnsi="楷体" w:cs="楷体" w:hint="eastAsia"/>
          <w:b/>
          <w:bCs/>
          <w:color w:val="FF0000"/>
          <w:sz w:val="24"/>
          <w:u w:val="single"/>
        </w:rPr>
        <w:t>系列产品</w:t>
      </w:r>
      <w:r w:rsidR="00796EB8">
        <w:rPr>
          <w:rFonts w:ascii="楷体" w:eastAsia="楷体" w:hAnsi="楷体" w:cs="楷体" w:hint="eastAsia"/>
          <w:b/>
          <w:bCs/>
          <w:color w:val="FF0000"/>
          <w:sz w:val="24"/>
          <w:u w:val="single"/>
        </w:rPr>
        <w:t>（详见</w:t>
      </w:r>
      <w:r w:rsidR="00796EB8" w:rsidRPr="00796EB8">
        <w:rPr>
          <w:rFonts w:ascii="楷体" w:eastAsia="楷体" w:hAnsi="楷体" w:cs="楷体" w:hint="eastAsia"/>
          <w:b/>
          <w:bCs/>
          <w:color w:val="FF0000"/>
          <w:sz w:val="24"/>
          <w:u w:val="single"/>
        </w:rPr>
        <w:t>3.尊享e生系列产品清单</w:t>
      </w:r>
      <w:r w:rsidR="00796EB8">
        <w:rPr>
          <w:rFonts w:ascii="楷体" w:eastAsia="楷体" w:hAnsi="楷体" w:cs="楷体" w:hint="eastAsia"/>
          <w:b/>
          <w:bCs/>
          <w:color w:val="FF0000"/>
          <w:sz w:val="24"/>
          <w:u w:val="single"/>
        </w:rPr>
        <w:t>）</w:t>
      </w:r>
      <w:r>
        <w:rPr>
          <w:rFonts w:ascii="楷体" w:eastAsia="楷体" w:hAnsi="楷体" w:cs="楷体" w:hint="eastAsia"/>
          <w:sz w:val="24"/>
        </w:rPr>
        <w:t>的客户需要在保险期间届满前</w:t>
      </w:r>
      <w:r>
        <w:rPr>
          <w:rFonts w:ascii="楷体" w:eastAsia="楷体" w:hAnsi="楷体" w:cs="楷体"/>
          <w:sz w:val="24"/>
        </w:rPr>
        <w:t>6</w:t>
      </w:r>
      <w:r>
        <w:rPr>
          <w:rFonts w:ascii="楷体" w:eastAsia="楷体" w:hAnsi="楷体" w:cs="楷体" w:hint="eastAsia"/>
          <w:sz w:val="24"/>
        </w:rPr>
        <w:t>0天或届满后</w:t>
      </w:r>
      <w:r>
        <w:rPr>
          <w:rFonts w:ascii="楷体" w:eastAsia="楷体" w:hAnsi="楷体" w:cs="楷体"/>
          <w:sz w:val="24"/>
        </w:rPr>
        <w:t>3</w:t>
      </w:r>
      <w:r>
        <w:rPr>
          <w:rFonts w:ascii="楷体" w:eastAsia="楷体" w:hAnsi="楷体" w:cs="楷体" w:hint="eastAsia"/>
          <w:sz w:val="24"/>
        </w:rPr>
        <w:t>0天内，向本公司申请重新投保本产品，并经本公司同意，交纳保险费，并获得新的保险合同，</w:t>
      </w:r>
      <w:r w:rsidRPr="0045620F">
        <w:rPr>
          <w:rFonts w:ascii="楷体" w:eastAsia="楷体" w:hAnsi="楷体" w:cs="楷体" w:hint="eastAsia"/>
          <w:b/>
          <w:bCs/>
          <w:sz w:val="24"/>
        </w:rPr>
        <w:t>该重新投保保单无等待期</w:t>
      </w:r>
      <w:r w:rsidR="00EF6805" w:rsidRPr="0045620F">
        <w:rPr>
          <w:rFonts w:ascii="楷体" w:eastAsia="楷体" w:hAnsi="楷体" w:cs="楷体" w:hint="eastAsia"/>
          <w:b/>
          <w:bCs/>
          <w:sz w:val="24"/>
        </w:rPr>
        <w:t>，</w:t>
      </w:r>
      <w:r w:rsidR="008E3C6E" w:rsidRPr="0045620F">
        <w:rPr>
          <w:rFonts w:ascii="楷体" w:eastAsia="楷体" w:hAnsi="楷体" w:cs="楷体" w:hint="eastAsia"/>
          <w:b/>
          <w:bCs/>
          <w:sz w:val="24"/>
        </w:rPr>
        <w:t>以首次投保本产品的健康告知为基准（若在保险期间内或在重新投保时有补充健康</w:t>
      </w:r>
      <w:r w:rsidR="009A1470" w:rsidRPr="0045620F">
        <w:rPr>
          <w:rFonts w:ascii="楷体" w:eastAsia="楷体" w:hAnsi="楷体" w:cs="楷体" w:hint="eastAsia"/>
          <w:b/>
          <w:bCs/>
          <w:sz w:val="24"/>
        </w:rPr>
        <w:t>问询或</w:t>
      </w:r>
      <w:r w:rsidR="00202F49" w:rsidRPr="0045620F">
        <w:rPr>
          <w:rFonts w:ascii="楷体" w:eastAsia="楷体" w:hAnsi="楷体" w:cs="楷体" w:hint="eastAsia"/>
          <w:b/>
          <w:bCs/>
          <w:sz w:val="24"/>
        </w:rPr>
        <w:t>告知</w:t>
      </w:r>
      <w:r w:rsidR="008E3C6E" w:rsidRPr="0045620F">
        <w:rPr>
          <w:rFonts w:ascii="楷体" w:eastAsia="楷体" w:hAnsi="楷体" w:cs="楷体" w:hint="eastAsia"/>
          <w:b/>
          <w:bCs/>
          <w:sz w:val="24"/>
        </w:rPr>
        <w:t>的，将同时适用补充健康</w:t>
      </w:r>
      <w:r w:rsidR="009A1470" w:rsidRPr="0045620F">
        <w:rPr>
          <w:rFonts w:ascii="楷体" w:eastAsia="楷体" w:hAnsi="楷体" w:cs="楷体" w:hint="eastAsia"/>
          <w:b/>
          <w:bCs/>
          <w:sz w:val="24"/>
        </w:rPr>
        <w:t>问询或</w:t>
      </w:r>
      <w:r w:rsidR="00202F49" w:rsidRPr="0045620F">
        <w:rPr>
          <w:rFonts w:ascii="楷体" w:eastAsia="楷体" w:hAnsi="楷体" w:cs="楷体" w:hint="eastAsia"/>
          <w:b/>
          <w:bCs/>
          <w:sz w:val="24"/>
        </w:rPr>
        <w:t>告知</w:t>
      </w:r>
      <w:r w:rsidR="008E3C6E" w:rsidRPr="0045620F">
        <w:rPr>
          <w:rFonts w:ascii="楷体" w:eastAsia="楷体" w:hAnsi="楷体" w:cs="楷体" w:hint="eastAsia"/>
          <w:b/>
          <w:bCs/>
          <w:sz w:val="24"/>
        </w:rPr>
        <w:t>）</w:t>
      </w:r>
      <w:r w:rsidRPr="0045620F">
        <w:rPr>
          <w:rFonts w:ascii="楷体" w:eastAsia="楷体" w:hAnsi="楷体" w:cs="楷体" w:hint="eastAsia"/>
          <w:b/>
          <w:bCs/>
          <w:sz w:val="24"/>
        </w:rPr>
        <w:t>。</w:t>
      </w:r>
    </w:p>
    <w:p w14:paraId="7876F531" w14:textId="308B9F6B" w:rsidR="0094435E" w:rsidRDefault="0045620F" w:rsidP="00381466">
      <w:pPr>
        <w:numPr>
          <w:ilvl w:val="0"/>
          <w:numId w:val="4"/>
        </w:numPr>
        <w:spacing w:line="300" w:lineRule="auto"/>
        <w:ind w:left="0" w:firstLine="0"/>
        <w:rPr>
          <w:rFonts w:ascii="楷体" w:eastAsia="楷体" w:hAnsi="楷体" w:cs="楷体" w:hint="eastAsia"/>
          <w:sz w:val="24"/>
        </w:rPr>
      </w:pPr>
      <w:r w:rsidRPr="0045620F">
        <w:rPr>
          <w:rFonts w:ascii="楷体" w:eastAsia="楷体" w:hAnsi="楷体" w:cs="楷体" w:hint="eastAsia"/>
          <w:b/>
          <w:bCs/>
          <w:sz w:val="24"/>
        </w:rPr>
        <w:t>若保险期间届满，本保险产品已停止销售</w:t>
      </w:r>
      <w:r w:rsidR="00FD0B0D" w:rsidRPr="0045620F">
        <w:rPr>
          <w:rFonts w:ascii="楷体" w:eastAsia="楷体" w:hAnsi="楷体" w:cs="楷体" w:hint="eastAsia"/>
          <w:b/>
          <w:bCs/>
          <w:sz w:val="24"/>
        </w:rPr>
        <w:t>，</w:t>
      </w:r>
      <w:r w:rsidRPr="0045620F">
        <w:rPr>
          <w:rFonts w:ascii="楷体" w:eastAsia="楷体" w:hAnsi="楷体" w:cs="楷体" w:hint="eastAsia"/>
          <w:b/>
          <w:bCs/>
          <w:sz w:val="24"/>
        </w:rPr>
        <w:t>保险公司不再接受投保申请，</w:t>
      </w:r>
      <w:r w:rsidR="00FD0B0D" w:rsidRPr="0045620F">
        <w:rPr>
          <w:rFonts w:ascii="楷体" w:eastAsia="楷体" w:hAnsi="楷体" w:cs="楷体" w:hint="eastAsia"/>
          <w:b/>
          <w:bCs/>
          <w:sz w:val="24"/>
        </w:rPr>
        <w:t>但本公司会向投保人提供投保其他产品的合理建议（</w:t>
      </w:r>
      <w:r w:rsidR="007E65B2" w:rsidRPr="003F770E">
        <w:rPr>
          <w:rFonts w:ascii="楷体" w:eastAsia="楷体" w:hAnsi="楷体" w:cs="楷体" w:hint="eastAsia"/>
          <w:b/>
          <w:bCs/>
          <w:sz w:val="24"/>
          <w:u w:val="single"/>
        </w:rPr>
        <w:t>包括本公司根据运营情况推出的迭代升级版的尊享e生百万医疗产品系列等</w:t>
      </w:r>
      <w:r w:rsidR="00FD0B0D" w:rsidRPr="0045620F">
        <w:rPr>
          <w:rFonts w:ascii="楷体" w:eastAsia="楷体" w:hAnsi="楷体" w:cs="楷体" w:hint="eastAsia"/>
          <w:b/>
          <w:bCs/>
          <w:sz w:val="24"/>
        </w:rPr>
        <w:t>）</w:t>
      </w:r>
      <w:r w:rsidR="00AB7576" w:rsidRPr="0045620F">
        <w:rPr>
          <w:rFonts w:ascii="楷体" w:eastAsia="楷体" w:hAnsi="楷体" w:cs="楷体" w:hint="eastAsia"/>
          <w:b/>
          <w:bCs/>
          <w:sz w:val="24"/>
        </w:rPr>
        <w:t>。</w:t>
      </w:r>
    </w:p>
    <w:p w14:paraId="14C41963" w14:textId="77777777" w:rsidR="0094435E" w:rsidRPr="0094435E" w:rsidRDefault="0094435E" w:rsidP="0094435E">
      <w:pPr>
        <w:pStyle w:val="a6"/>
        <w:spacing w:line="300" w:lineRule="auto"/>
        <w:ind w:firstLineChars="0" w:firstLine="0"/>
        <w:rPr>
          <w:rFonts w:ascii="楷体" w:eastAsia="楷体" w:hAnsi="楷体" w:cs="楷体" w:hint="eastAsia"/>
          <w:sz w:val="24"/>
        </w:rPr>
      </w:pPr>
    </w:p>
    <w:p w14:paraId="78B3C80D" w14:textId="77777777" w:rsidR="00DA6ADB" w:rsidRPr="00FE64F9" w:rsidRDefault="00DA6ADB" w:rsidP="00DA6ADB">
      <w:pPr>
        <w:pStyle w:val="a6"/>
        <w:numPr>
          <w:ilvl w:val="1"/>
          <w:numId w:val="2"/>
        </w:numPr>
        <w:spacing w:line="300" w:lineRule="auto"/>
        <w:ind w:left="0" w:firstLineChars="0" w:firstLine="0"/>
        <w:rPr>
          <w:rFonts w:ascii="楷体" w:eastAsia="楷体" w:hAnsi="楷体" w:cs="楷体" w:hint="eastAsia"/>
          <w:b/>
          <w:bCs/>
          <w:sz w:val="24"/>
        </w:rPr>
      </w:pPr>
      <w:r w:rsidRPr="00FE64F9">
        <w:rPr>
          <w:rFonts w:ascii="楷体" w:eastAsia="楷体" w:hAnsi="楷体" w:cs="楷体" w:hint="eastAsia"/>
          <w:b/>
          <w:bCs/>
          <w:sz w:val="24"/>
        </w:rPr>
        <w:t>重新投保方案计划选择映射：</w:t>
      </w:r>
    </w:p>
    <w:p w14:paraId="60A1F919" w14:textId="77777777" w:rsidR="00DA6ADB" w:rsidRDefault="00DA6ADB" w:rsidP="00B57C06">
      <w:pPr>
        <w:numPr>
          <w:ilvl w:val="0"/>
          <w:numId w:val="15"/>
        </w:numPr>
        <w:spacing w:line="300" w:lineRule="auto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必选/基础责任映射表</w:t>
      </w:r>
    </w:p>
    <w:tbl>
      <w:tblPr>
        <w:tblStyle w:val="a5"/>
        <w:tblW w:w="8330" w:type="dxa"/>
        <w:tblLayout w:type="fixed"/>
        <w:tblLook w:val="04A0" w:firstRow="1" w:lastRow="0" w:firstColumn="1" w:lastColumn="0" w:noHBand="0" w:noVBand="1"/>
      </w:tblPr>
      <w:tblGrid>
        <w:gridCol w:w="3936"/>
        <w:gridCol w:w="4394"/>
      </w:tblGrid>
      <w:tr w:rsidR="00FE13D7" w14:paraId="36E8111E" w14:textId="77777777" w:rsidTr="002D5759">
        <w:trPr>
          <w:trHeight w:val="455"/>
        </w:trPr>
        <w:tc>
          <w:tcPr>
            <w:tcW w:w="3936" w:type="dxa"/>
            <w:shd w:val="clear" w:color="auto" w:fill="BDD6EE" w:themeFill="accent1" w:themeFillTint="66"/>
            <w:vAlign w:val="center"/>
          </w:tcPr>
          <w:p w14:paraId="541D3557" w14:textId="7F9438F9" w:rsidR="00517E09" w:rsidRDefault="00517E09" w:rsidP="00D55E2B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尊享e生系列产品</w:t>
            </w:r>
          </w:p>
          <w:p w14:paraId="40DE315D" w14:textId="42E48709" w:rsidR="00FE13D7" w:rsidRDefault="00D55E2B" w:rsidP="00D55E2B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 w:rsidRPr="00D55E2B"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必选/基础责任</w:t>
            </w:r>
          </w:p>
        </w:tc>
        <w:tc>
          <w:tcPr>
            <w:tcW w:w="4394" w:type="dxa"/>
            <w:shd w:val="clear" w:color="auto" w:fill="BDD6EE" w:themeFill="accent1" w:themeFillTint="66"/>
            <w:vAlign w:val="center"/>
          </w:tcPr>
          <w:p w14:paraId="65BE0DEA" w14:textId="7C4745D8" w:rsidR="00FE13D7" w:rsidRDefault="00FE13D7" w:rsidP="009D5307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尊享e生2</w:t>
            </w:r>
            <w:r>
              <w:rPr>
                <w:rFonts w:ascii="楷体" w:eastAsia="楷体" w:hAnsi="楷体" w:cs="楷体"/>
                <w:b/>
                <w:bCs/>
                <w:sz w:val="18"/>
                <w:szCs w:val="18"/>
              </w:rPr>
              <w:t>02</w:t>
            </w:r>
            <w:r w:rsidR="00C5428D"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5</w:t>
            </w:r>
          </w:p>
        </w:tc>
      </w:tr>
      <w:tr w:rsidR="00FE13D7" w14:paraId="05B4D9DC" w14:textId="77777777" w:rsidTr="002D5759">
        <w:tc>
          <w:tcPr>
            <w:tcW w:w="3936" w:type="dxa"/>
            <w:vAlign w:val="center"/>
          </w:tcPr>
          <w:p w14:paraId="178BFF7D" w14:textId="21C4BDB0" w:rsidR="00C5428D" w:rsidRDefault="00C5428D" w:rsidP="00C5428D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一般医疗及外购药械</w:t>
            </w:r>
            <w:r w:rsidR="00727A06"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费用</w:t>
            </w:r>
            <w:r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医疗</w:t>
            </w:r>
            <w:r w:rsidR="00981A18"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保险金</w:t>
            </w:r>
          </w:p>
          <w:p w14:paraId="70D51D1F" w14:textId="77777777" w:rsidR="00C5428D" w:rsidRDefault="00C5428D" w:rsidP="00C5428D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（一般医疗保险金）</w:t>
            </w:r>
          </w:p>
          <w:p w14:paraId="3ACB2FBD" w14:textId="7927B7F0" w:rsidR="00C5428D" w:rsidRDefault="00C5428D" w:rsidP="00C5428D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 w:rsidRPr="00C5428D"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重大疾病医疗及外购药械费用医疗</w:t>
            </w:r>
            <w:r w:rsidR="00981A18"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保险金</w:t>
            </w:r>
          </w:p>
          <w:p w14:paraId="1FF33AB5" w14:textId="77777777" w:rsidR="00C5428D" w:rsidRDefault="00C5428D" w:rsidP="00C5428D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（重疾医疗保险金）</w:t>
            </w:r>
          </w:p>
          <w:p w14:paraId="511FEB73" w14:textId="77777777" w:rsidR="00C5428D" w:rsidRDefault="00C5428D" w:rsidP="00C5428D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特定药品费用医疗保险金</w:t>
            </w:r>
          </w:p>
          <w:p w14:paraId="50986F5F" w14:textId="77777777" w:rsidR="00C5428D" w:rsidRDefault="00C5428D" w:rsidP="00C5428D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（恶性肿瘤院外特定药品费用医疗保险金）</w:t>
            </w:r>
          </w:p>
          <w:p w14:paraId="02F56C21" w14:textId="30EA07B5" w:rsidR="00C5428D" w:rsidRDefault="003F5ED2" w:rsidP="00C5428D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 w:rsidRPr="00324A67"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恶性肿瘤先进疗法医疗保险金</w:t>
            </w:r>
          </w:p>
          <w:p w14:paraId="1C41CE96" w14:textId="1D366D5E" w:rsidR="00C5428D" w:rsidRDefault="00C5428D" w:rsidP="00C5428D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（</w:t>
            </w:r>
            <w:r w:rsidR="003F5ED2"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质子重离子医疗保险金</w:t>
            </w:r>
            <w:r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）</w:t>
            </w:r>
          </w:p>
          <w:p w14:paraId="239F047F" w14:textId="7591781D" w:rsidR="00C5428D" w:rsidRDefault="008537B3" w:rsidP="00C5428D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 w:rsidRPr="008537B3"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重大疾病异地转诊公共交通费用及住宿费用</w:t>
            </w:r>
          </w:p>
          <w:p w14:paraId="72E9B641" w14:textId="5DBC75DB" w:rsidR="00267FB6" w:rsidRDefault="00C5428D" w:rsidP="00C5428D">
            <w:pPr>
              <w:spacing w:line="300" w:lineRule="auto"/>
              <w:jc w:val="center"/>
              <w:rPr>
                <w:rFonts w:ascii="楷体" w:eastAsia="楷体" w:hAnsi="楷体" w:cs="楷体" w:hint="eastAsia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重大疾病住院护工费用</w:t>
            </w:r>
          </w:p>
        </w:tc>
        <w:tc>
          <w:tcPr>
            <w:tcW w:w="4394" w:type="dxa"/>
            <w:vAlign w:val="center"/>
          </w:tcPr>
          <w:p w14:paraId="0B01CB09" w14:textId="5ED30520" w:rsidR="00FE13D7" w:rsidRDefault="00903203" w:rsidP="00053F4D">
            <w:pPr>
              <w:spacing w:line="300" w:lineRule="auto"/>
              <w:jc w:val="center"/>
              <w:rPr>
                <w:rFonts w:ascii="楷体" w:eastAsia="楷体" w:hAnsi="楷体" w:cs="楷体" w:hint="eastAsia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接受</w:t>
            </w:r>
            <w:r w:rsidR="00FE13D7">
              <w:rPr>
                <w:rFonts w:ascii="楷体" w:eastAsia="楷体" w:hAnsi="楷体" w:cs="楷体" w:hint="eastAsia"/>
                <w:sz w:val="18"/>
                <w:szCs w:val="18"/>
              </w:rPr>
              <w:t>重新投保</w:t>
            </w:r>
          </w:p>
        </w:tc>
      </w:tr>
      <w:tr w:rsidR="00BB55BB" w14:paraId="389586F0" w14:textId="77777777" w:rsidTr="002D5759">
        <w:tc>
          <w:tcPr>
            <w:tcW w:w="3936" w:type="dxa"/>
            <w:vAlign w:val="center"/>
          </w:tcPr>
          <w:p w14:paraId="4F21234A" w14:textId="77777777" w:rsidR="00BB55BB" w:rsidRDefault="00BB55BB" w:rsidP="00BB55BB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 w:rsidRPr="0099419A"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一般门急诊医疗及外购药械费用医疗</w:t>
            </w:r>
            <w:r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保险金</w:t>
            </w:r>
          </w:p>
          <w:p w14:paraId="00167409" w14:textId="4553BA75" w:rsidR="00BB55BB" w:rsidRPr="00BB55BB" w:rsidRDefault="00BB55BB" w:rsidP="00BB55BB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（一般门急诊医疗保险金）</w:t>
            </w:r>
          </w:p>
        </w:tc>
        <w:tc>
          <w:tcPr>
            <w:tcW w:w="4394" w:type="dxa"/>
            <w:vAlign w:val="center"/>
          </w:tcPr>
          <w:p w14:paraId="786E3FE1" w14:textId="7663A753" w:rsidR="00BB55BB" w:rsidRDefault="00BB55BB" w:rsidP="00053F4D">
            <w:pPr>
              <w:spacing w:line="300" w:lineRule="auto"/>
              <w:jc w:val="center"/>
              <w:rPr>
                <w:rFonts w:ascii="楷体" w:eastAsia="楷体" w:hAnsi="楷体" w:cs="楷体" w:hint="eastAsia"/>
                <w:sz w:val="18"/>
                <w:szCs w:val="18"/>
              </w:rPr>
            </w:pPr>
            <w:r w:rsidRPr="007D07D6">
              <w:rPr>
                <w:rFonts w:ascii="楷体" w:eastAsia="楷体" w:hAnsi="楷体" w:cs="楷体" w:hint="eastAsia"/>
                <w:sz w:val="18"/>
                <w:szCs w:val="18"/>
              </w:rPr>
              <w:t>经保险人审核同意后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，接受重新投保</w:t>
            </w:r>
          </w:p>
        </w:tc>
      </w:tr>
    </w:tbl>
    <w:p w14:paraId="1D59F66E" w14:textId="6CDDC0BA" w:rsidR="00DA6ADB" w:rsidRDefault="00DA6ADB" w:rsidP="00B57C06">
      <w:pPr>
        <w:numPr>
          <w:ilvl w:val="0"/>
          <w:numId w:val="15"/>
        </w:numPr>
        <w:spacing w:line="300" w:lineRule="auto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补充责任/加油包重新投保映射</w:t>
      </w:r>
    </w:p>
    <w:tbl>
      <w:tblPr>
        <w:tblStyle w:val="a5"/>
        <w:tblW w:w="8330" w:type="dxa"/>
        <w:tblLook w:val="04A0" w:firstRow="1" w:lastRow="0" w:firstColumn="1" w:lastColumn="0" w:noHBand="0" w:noVBand="1"/>
      </w:tblPr>
      <w:tblGrid>
        <w:gridCol w:w="3912"/>
        <w:gridCol w:w="4418"/>
      </w:tblGrid>
      <w:tr w:rsidR="008D7583" w14:paraId="51C66577" w14:textId="77777777" w:rsidTr="00DC751C">
        <w:trPr>
          <w:trHeight w:val="455"/>
        </w:trPr>
        <w:tc>
          <w:tcPr>
            <w:tcW w:w="3912" w:type="dxa"/>
            <w:shd w:val="clear" w:color="auto" w:fill="BDD6EE" w:themeFill="accent1" w:themeFillTint="66"/>
            <w:vAlign w:val="center"/>
          </w:tcPr>
          <w:p w14:paraId="4A424FBD" w14:textId="766195A5" w:rsidR="008D7583" w:rsidRDefault="008D7583" w:rsidP="00053F4D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补充责任/加油包</w:t>
            </w:r>
          </w:p>
        </w:tc>
        <w:tc>
          <w:tcPr>
            <w:tcW w:w="4418" w:type="dxa"/>
            <w:shd w:val="clear" w:color="auto" w:fill="BDD6EE" w:themeFill="accent1" w:themeFillTint="66"/>
            <w:vAlign w:val="center"/>
          </w:tcPr>
          <w:p w14:paraId="4F2BC2A9" w14:textId="63BB7FD1" w:rsidR="008D7583" w:rsidRDefault="007D07D6" w:rsidP="007D07D6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尊享e生2</w:t>
            </w:r>
            <w:r>
              <w:rPr>
                <w:rFonts w:ascii="楷体" w:eastAsia="楷体" w:hAnsi="楷体" w:cs="楷体"/>
                <w:b/>
                <w:bCs/>
                <w:sz w:val="18"/>
                <w:szCs w:val="18"/>
              </w:rPr>
              <w:t>024</w:t>
            </w:r>
            <w:r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年缴版</w:t>
            </w:r>
          </w:p>
        </w:tc>
      </w:tr>
      <w:tr w:rsidR="008D7583" w14:paraId="5B3440B2" w14:textId="77777777" w:rsidTr="00DC751C">
        <w:tc>
          <w:tcPr>
            <w:tcW w:w="3912" w:type="dxa"/>
            <w:vAlign w:val="center"/>
          </w:tcPr>
          <w:p w14:paraId="4E27236A" w14:textId="040AAEC7" w:rsidR="008D7583" w:rsidRDefault="008D7583" w:rsidP="00053F4D">
            <w:pPr>
              <w:spacing w:line="300" w:lineRule="auto"/>
              <w:jc w:val="center"/>
              <w:rPr>
                <w:rFonts w:ascii="楷体" w:eastAsia="楷体" w:hAnsi="楷体" w:cs="楷体" w:hint="eastAsia"/>
                <w:sz w:val="18"/>
                <w:szCs w:val="18"/>
              </w:rPr>
            </w:pPr>
            <w:r w:rsidRPr="007620EA"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家庭共享免赔额加油包</w:t>
            </w:r>
          </w:p>
        </w:tc>
        <w:tc>
          <w:tcPr>
            <w:tcW w:w="4418" w:type="dxa"/>
            <w:vAlign w:val="center"/>
          </w:tcPr>
          <w:p w14:paraId="4E86852E" w14:textId="33006E88" w:rsidR="008D7583" w:rsidRDefault="007D07D6" w:rsidP="00053F4D">
            <w:pPr>
              <w:spacing w:line="300" w:lineRule="auto"/>
              <w:jc w:val="center"/>
              <w:rPr>
                <w:rFonts w:ascii="楷体" w:eastAsia="楷体" w:hAnsi="楷体" w:cs="楷体" w:hint="eastAsia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本责任理赔后，不再接受该责任的重新投保</w:t>
            </w:r>
          </w:p>
        </w:tc>
      </w:tr>
      <w:tr w:rsidR="008D7583" w14:paraId="62968D37" w14:textId="77777777" w:rsidTr="00DC751C">
        <w:tc>
          <w:tcPr>
            <w:tcW w:w="3912" w:type="dxa"/>
            <w:vAlign w:val="center"/>
          </w:tcPr>
          <w:p w14:paraId="493B0B48" w14:textId="2AC5DFA5" w:rsidR="008D7583" w:rsidRDefault="008D7583" w:rsidP="00053F4D">
            <w:pPr>
              <w:spacing w:line="300" w:lineRule="auto"/>
              <w:jc w:val="center"/>
              <w:rPr>
                <w:rFonts w:ascii="楷体" w:eastAsia="楷体" w:hAnsi="楷体" w:cs="楷体" w:hint="eastAsia"/>
                <w:sz w:val="18"/>
                <w:szCs w:val="18"/>
              </w:rPr>
            </w:pPr>
            <w:r w:rsidRPr="007620EA"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lastRenderedPageBreak/>
              <w:t>重疾关爱加油包</w:t>
            </w:r>
          </w:p>
        </w:tc>
        <w:tc>
          <w:tcPr>
            <w:tcW w:w="4418" w:type="dxa"/>
            <w:vAlign w:val="center"/>
          </w:tcPr>
          <w:p w14:paraId="792C985A" w14:textId="24D4BF27" w:rsidR="008D7583" w:rsidRDefault="007D07D6" w:rsidP="00053F4D">
            <w:pPr>
              <w:spacing w:line="300" w:lineRule="auto"/>
              <w:jc w:val="center"/>
              <w:rPr>
                <w:rFonts w:ascii="楷体" w:eastAsia="楷体" w:hAnsi="楷体" w:cs="楷体" w:hint="eastAsia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本责任理赔后，不再接受该责任的重新投保</w:t>
            </w:r>
          </w:p>
        </w:tc>
      </w:tr>
      <w:tr w:rsidR="008D7583" w14:paraId="00B781CF" w14:textId="77777777" w:rsidTr="00DC751C">
        <w:tc>
          <w:tcPr>
            <w:tcW w:w="3912" w:type="dxa"/>
            <w:vAlign w:val="center"/>
          </w:tcPr>
          <w:p w14:paraId="54C3F781" w14:textId="14D0C8CB" w:rsidR="008D7583" w:rsidRDefault="008D7583" w:rsidP="00053F4D">
            <w:pPr>
              <w:spacing w:line="300" w:lineRule="auto"/>
              <w:jc w:val="center"/>
              <w:rPr>
                <w:rFonts w:ascii="楷体" w:eastAsia="楷体" w:hAnsi="楷体" w:cs="楷体" w:hint="eastAsia"/>
                <w:sz w:val="18"/>
                <w:szCs w:val="18"/>
              </w:rPr>
            </w:pPr>
            <w:r w:rsidRPr="007620EA"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重大疾病扩展特需医疗加油包</w:t>
            </w:r>
          </w:p>
        </w:tc>
        <w:tc>
          <w:tcPr>
            <w:tcW w:w="4418" w:type="dxa"/>
            <w:vAlign w:val="center"/>
          </w:tcPr>
          <w:p w14:paraId="7CFAE7AD" w14:textId="4F44FE18" w:rsidR="008D7583" w:rsidRDefault="007D07D6" w:rsidP="00053F4D">
            <w:pPr>
              <w:spacing w:line="300" w:lineRule="auto"/>
              <w:jc w:val="center"/>
              <w:rPr>
                <w:rFonts w:ascii="楷体" w:eastAsia="楷体" w:hAnsi="楷体" w:cs="楷体" w:hint="eastAsia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本责任理赔后，不再接受该责任的重新投保</w:t>
            </w:r>
          </w:p>
        </w:tc>
      </w:tr>
      <w:tr w:rsidR="008D7583" w14:paraId="367860D9" w14:textId="77777777" w:rsidTr="00DC751C">
        <w:tc>
          <w:tcPr>
            <w:tcW w:w="3912" w:type="dxa"/>
            <w:vAlign w:val="center"/>
          </w:tcPr>
          <w:p w14:paraId="19D2C154" w14:textId="13A6CA9D" w:rsidR="008D7583" w:rsidRPr="007620EA" w:rsidRDefault="008D7583" w:rsidP="00053F4D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 w:rsidRPr="007620EA"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住院医疗费用补偿加油包</w:t>
            </w:r>
          </w:p>
        </w:tc>
        <w:tc>
          <w:tcPr>
            <w:tcW w:w="4418" w:type="dxa"/>
            <w:vAlign w:val="center"/>
          </w:tcPr>
          <w:p w14:paraId="454F7993" w14:textId="716F1F49" w:rsidR="008D7583" w:rsidRDefault="007D07D6" w:rsidP="00053F4D">
            <w:pPr>
              <w:spacing w:line="300" w:lineRule="auto"/>
              <w:jc w:val="center"/>
              <w:rPr>
                <w:rFonts w:ascii="楷体" w:eastAsia="楷体" w:hAnsi="楷体" w:cs="楷体" w:hint="eastAsia"/>
                <w:sz w:val="18"/>
                <w:szCs w:val="18"/>
              </w:rPr>
            </w:pPr>
            <w:r w:rsidRPr="007D07D6">
              <w:rPr>
                <w:rFonts w:ascii="楷体" w:eastAsia="楷体" w:hAnsi="楷体" w:cs="楷体" w:hint="eastAsia"/>
                <w:sz w:val="18"/>
                <w:szCs w:val="18"/>
              </w:rPr>
              <w:t>经保险人审核同意后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，接受重新投保</w:t>
            </w:r>
          </w:p>
        </w:tc>
      </w:tr>
      <w:tr w:rsidR="001E116F" w14:paraId="45271E95" w14:textId="77777777" w:rsidTr="00DC751C">
        <w:tc>
          <w:tcPr>
            <w:tcW w:w="3912" w:type="dxa"/>
            <w:vAlign w:val="center"/>
          </w:tcPr>
          <w:p w14:paraId="04115D72" w14:textId="3B74AED2" w:rsidR="001E116F" w:rsidRPr="007620EA" w:rsidRDefault="001E116F" w:rsidP="00053F4D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 w:rsidRPr="001E116F"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住院津贴加油包</w:t>
            </w:r>
          </w:p>
        </w:tc>
        <w:tc>
          <w:tcPr>
            <w:tcW w:w="4418" w:type="dxa"/>
            <w:vAlign w:val="center"/>
          </w:tcPr>
          <w:p w14:paraId="293A85AE" w14:textId="20D3D5F4" w:rsidR="001E116F" w:rsidRPr="007D07D6" w:rsidRDefault="001E116F" w:rsidP="00053F4D">
            <w:pPr>
              <w:spacing w:line="300" w:lineRule="auto"/>
              <w:jc w:val="center"/>
              <w:rPr>
                <w:rFonts w:ascii="楷体" w:eastAsia="楷体" w:hAnsi="楷体" w:cs="楷体" w:hint="eastAsia"/>
                <w:sz w:val="18"/>
                <w:szCs w:val="18"/>
              </w:rPr>
            </w:pPr>
            <w:r w:rsidRPr="007D07D6">
              <w:rPr>
                <w:rFonts w:ascii="楷体" w:eastAsia="楷体" w:hAnsi="楷体" w:cs="楷体" w:hint="eastAsia"/>
                <w:sz w:val="18"/>
                <w:szCs w:val="18"/>
              </w:rPr>
              <w:t>经保险人审核同意后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，接受重新投保</w:t>
            </w:r>
          </w:p>
        </w:tc>
      </w:tr>
      <w:tr w:rsidR="001E116F" w14:paraId="66522E55" w14:textId="77777777" w:rsidTr="00DC751C">
        <w:tc>
          <w:tcPr>
            <w:tcW w:w="3912" w:type="dxa"/>
            <w:vAlign w:val="center"/>
          </w:tcPr>
          <w:p w14:paraId="2FEF04B2" w14:textId="711C70CB" w:rsidR="001E116F" w:rsidRPr="007620EA" w:rsidRDefault="001E116F" w:rsidP="00053F4D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 w:rsidRPr="001E116F"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药省保加油包</w:t>
            </w:r>
          </w:p>
        </w:tc>
        <w:tc>
          <w:tcPr>
            <w:tcW w:w="4418" w:type="dxa"/>
            <w:vAlign w:val="center"/>
          </w:tcPr>
          <w:p w14:paraId="7F93DB54" w14:textId="79C3A364" w:rsidR="001E116F" w:rsidRPr="007D07D6" w:rsidRDefault="001E116F" w:rsidP="00053F4D">
            <w:pPr>
              <w:spacing w:line="300" w:lineRule="auto"/>
              <w:jc w:val="center"/>
              <w:rPr>
                <w:rFonts w:ascii="楷体" w:eastAsia="楷体" w:hAnsi="楷体" w:cs="楷体" w:hint="eastAsia"/>
                <w:sz w:val="18"/>
                <w:szCs w:val="18"/>
              </w:rPr>
            </w:pPr>
            <w:r w:rsidRPr="007D07D6">
              <w:rPr>
                <w:rFonts w:ascii="楷体" w:eastAsia="楷体" w:hAnsi="楷体" w:cs="楷体" w:hint="eastAsia"/>
                <w:sz w:val="18"/>
                <w:szCs w:val="18"/>
              </w:rPr>
              <w:t>经保险人审核同意后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，接受重新投保</w:t>
            </w:r>
          </w:p>
        </w:tc>
      </w:tr>
      <w:tr w:rsidR="008D7583" w14:paraId="30A97701" w14:textId="77777777" w:rsidTr="00DC751C">
        <w:tc>
          <w:tcPr>
            <w:tcW w:w="3912" w:type="dxa"/>
            <w:vAlign w:val="center"/>
          </w:tcPr>
          <w:p w14:paraId="246EC8BC" w14:textId="22DBD2A5" w:rsidR="008D7583" w:rsidRPr="007620EA" w:rsidRDefault="008D7583" w:rsidP="00053F4D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 w:rsidRPr="007620EA"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门急诊医疗加油包</w:t>
            </w:r>
          </w:p>
        </w:tc>
        <w:tc>
          <w:tcPr>
            <w:tcW w:w="4418" w:type="dxa"/>
            <w:vAlign w:val="center"/>
          </w:tcPr>
          <w:p w14:paraId="4917A119" w14:textId="6E6C8DB7" w:rsidR="008D7583" w:rsidRDefault="007D07D6" w:rsidP="00053F4D">
            <w:pPr>
              <w:spacing w:line="300" w:lineRule="auto"/>
              <w:jc w:val="center"/>
              <w:rPr>
                <w:rFonts w:ascii="楷体" w:eastAsia="楷体" w:hAnsi="楷体" w:cs="楷体" w:hint="eastAsia"/>
                <w:sz w:val="18"/>
                <w:szCs w:val="18"/>
              </w:rPr>
            </w:pPr>
            <w:r w:rsidRPr="007D07D6">
              <w:rPr>
                <w:rFonts w:ascii="楷体" w:eastAsia="楷体" w:hAnsi="楷体" w:cs="楷体" w:hint="eastAsia"/>
                <w:sz w:val="18"/>
                <w:szCs w:val="18"/>
              </w:rPr>
              <w:t>经保险人审核同意后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，接受重新投保</w:t>
            </w:r>
          </w:p>
        </w:tc>
      </w:tr>
      <w:tr w:rsidR="008D7583" w14:paraId="0EE74D9F" w14:textId="77777777" w:rsidTr="00DC751C">
        <w:tc>
          <w:tcPr>
            <w:tcW w:w="3912" w:type="dxa"/>
            <w:vAlign w:val="center"/>
          </w:tcPr>
          <w:p w14:paraId="15B55165" w14:textId="61DAC39D" w:rsidR="008D7583" w:rsidRPr="007620EA" w:rsidRDefault="008D7583" w:rsidP="00053F4D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 w:rsidRPr="007620EA"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家财加油包</w:t>
            </w:r>
          </w:p>
        </w:tc>
        <w:tc>
          <w:tcPr>
            <w:tcW w:w="4418" w:type="dxa"/>
            <w:vAlign w:val="center"/>
          </w:tcPr>
          <w:p w14:paraId="68003B13" w14:textId="706E371B" w:rsidR="008D7583" w:rsidRDefault="007D07D6" w:rsidP="00053F4D">
            <w:pPr>
              <w:spacing w:line="300" w:lineRule="auto"/>
              <w:jc w:val="center"/>
              <w:rPr>
                <w:rFonts w:ascii="楷体" w:eastAsia="楷体" w:hAnsi="楷体" w:cs="楷体" w:hint="eastAsia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接受重新投保</w:t>
            </w:r>
          </w:p>
        </w:tc>
      </w:tr>
    </w:tbl>
    <w:p w14:paraId="49B4E63E" w14:textId="77777777" w:rsidR="00DA6ADB" w:rsidRDefault="00DA6ADB" w:rsidP="00DA6ADB">
      <w:pPr>
        <w:spacing w:line="300" w:lineRule="auto"/>
        <w:ind w:left="40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备注：</w:t>
      </w:r>
    </w:p>
    <w:p w14:paraId="3BF1C1CC" w14:textId="28C38ED2" w:rsidR="00DA6ADB" w:rsidRDefault="00DA6ADB" w:rsidP="00DA6ADB">
      <w:pPr>
        <w:pStyle w:val="a6"/>
        <w:numPr>
          <w:ilvl w:val="0"/>
          <w:numId w:val="5"/>
        </w:numPr>
        <w:spacing w:line="300" w:lineRule="auto"/>
        <w:ind w:firstLineChars="0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若重新投保前保单已涵盖补充责任/加油包</w:t>
      </w:r>
      <w:r w:rsidR="009810B8">
        <w:rPr>
          <w:rFonts w:ascii="楷体" w:eastAsia="楷体" w:hAnsi="楷体" w:cs="楷体" w:hint="eastAsia"/>
          <w:sz w:val="24"/>
        </w:rPr>
        <w:t>的</w:t>
      </w:r>
      <w:r>
        <w:rPr>
          <w:rFonts w:ascii="楷体" w:eastAsia="楷体" w:hAnsi="楷体" w:cs="楷体" w:hint="eastAsia"/>
          <w:sz w:val="24"/>
        </w:rPr>
        <w:t>，重新投保时也可以选择不涵盖补充责任/加油包。</w:t>
      </w:r>
    </w:p>
    <w:p w14:paraId="37F650D0" w14:textId="6D778BD7" w:rsidR="00F2235A" w:rsidRDefault="00DA6ADB" w:rsidP="00F2235A">
      <w:pPr>
        <w:pStyle w:val="a6"/>
        <w:numPr>
          <w:ilvl w:val="0"/>
          <w:numId w:val="5"/>
        </w:numPr>
        <w:spacing w:line="300" w:lineRule="auto"/>
        <w:ind w:firstLineChars="0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若重新投保前保单不涵盖补充责任/加油包，重新投保时也可以按产品规则选择对应的补充责任/加油包，但补充责任/加油包需重新过产品健康告知且有对应</w:t>
      </w:r>
      <w:r w:rsidR="00121383">
        <w:rPr>
          <w:rFonts w:ascii="楷体" w:eastAsia="楷体" w:hAnsi="楷体" w:cs="楷体" w:hint="eastAsia"/>
          <w:sz w:val="24"/>
        </w:rPr>
        <w:t>补充责任/加油包</w:t>
      </w:r>
      <w:r w:rsidR="00562104">
        <w:rPr>
          <w:rFonts w:ascii="楷体" w:eastAsia="楷体" w:hAnsi="楷体" w:cs="楷体" w:hint="eastAsia"/>
          <w:sz w:val="24"/>
        </w:rPr>
        <w:t>的</w:t>
      </w:r>
      <w:r>
        <w:rPr>
          <w:rFonts w:ascii="楷体" w:eastAsia="楷体" w:hAnsi="楷体" w:cs="楷体" w:hint="eastAsia"/>
          <w:sz w:val="24"/>
        </w:rPr>
        <w:t>等待期。</w:t>
      </w:r>
    </w:p>
    <w:p w14:paraId="45A1E991" w14:textId="77777777" w:rsidR="0094435E" w:rsidRPr="0094435E" w:rsidRDefault="0094435E" w:rsidP="0094435E">
      <w:pPr>
        <w:spacing w:line="300" w:lineRule="auto"/>
        <w:ind w:left="40"/>
        <w:rPr>
          <w:rFonts w:ascii="楷体" w:eastAsia="楷体" w:hAnsi="楷体" w:cs="楷体" w:hint="eastAsia"/>
          <w:sz w:val="24"/>
        </w:rPr>
      </w:pPr>
    </w:p>
    <w:p w14:paraId="46F6B52E" w14:textId="12F57886" w:rsidR="00C642A7" w:rsidRPr="00A5710A" w:rsidRDefault="00C225BD">
      <w:pPr>
        <w:pStyle w:val="a6"/>
        <w:numPr>
          <w:ilvl w:val="1"/>
          <w:numId w:val="2"/>
        </w:numPr>
        <w:spacing w:line="300" w:lineRule="auto"/>
        <w:ind w:left="0" w:firstLineChars="0" w:firstLine="0"/>
        <w:rPr>
          <w:rFonts w:ascii="楷体" w:eastAsia="楷体" w:hAnsi="楷体" w:cs="楷体" w:hint="eastAsia"/>
          <w:b/>
          <w:bCs/>
          <w:sz w:val="24"/>
        </w:rPr>
      </w:pPr>
      <w:r w:rsidRPr="00A5710A">
        <w:rPr>
          <w:rFonts w:ascii="楷体" w:eastAsia="楷体" w:hAnsi="楷体" w:cs="楷体" w:hint="eastAsia"/>
          <w:b/>
          <w:bCs/>
          <w:sz w:val="24"/>
        </w:rPr>
        <w:t>尊享e生系列产品清单：</w:t>
      </w:r>
    </w:p>
    <w:tbl>
      <w:tblPr>
        <w:tblStyle w:val="a5"/>
        <w:tblW w:w="4583" w:type="dxa"/>
        <w:tblLayout w:type="fixed"/>
        <w:tblLook w:val="04A0" w:firstRow="1" w:lastRow="0" w:firstColumn="1" w:lastColumn="0" w:noHBand="0" w:noVBand="1"/>
      </w:tblPr>
      <w:tblGrid>
        <w:gridCol w:w="4583"/>
      </w:tblGrid>
      <w:tr w:rsidR="00C225BD" w14:paraId="6BC1DC5A" w14:textId="77777777" w:rsidTr="00053F4D">
        <w:trPr>
          <w:trHeight w:val="455"/>
        </w:trPr>
        <w:tc>
          <w:tcPr>
            <w:tcW w:w="4583" w:type="dxa"/>
            <w:shd w:val="clear" w:color="auto" w:fill="BDD6EE" w:themeFill="accent1" w:themeFillTint="66"/>
            <w:vAlign w:val="center"/>
          </w:tcPr>
          <w:p w14:paraId="6DA19AF0" w14:textId="77777777" w:rsidR="00C225BD" w:rsidRDefault="00C225BD" w:rsidP="00053F4D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产品名称</w:t>
            </w:r>
          </w:p>
        </w:tc>
      </w:tr>
      <w:tr w:rsidR="00C225BD" w:rsidRPr="00710A76" w14:paraId="3C26875C" w14:textId="77777777" w:rsidTr="00053F4D">
        <w:trPr>
          <w:trHeight w:val="280"/>
        </w:trPr>
        <w:tc>
          <w:tcPr>
            <w:tcW w:w="4583" w:type="dxa"/>
            <w:noWrap/>
            <w:hideMark/>
          </w:tcPr>
          <w:p w14:paraId="072F4995" w14:textId="77777777" w:rsidR="00C225BD" w:rsidRPr="00710A76" w:rsidRDefault="00C225BD" w:rsidP="00053F4D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 w:rsidRPr="00710A76"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尊享无忧</w:t>
            </w:r>
          </w:p>
        </w:tc>
      </w:tr>
      <w:tr w:rsidR="00C225BD" w:rsidRPr="00710A76" w14:paraId="4D4B6D3A" w14:textId="77777777" w:rsidTr="00053F4D">
        <w:trPr>
          <w:trHeight w:val="280"/>
        </w:trPr>
        <w:tc>
          <w:tcPr>
            <w:tcW w:w="4583" w:type="dxa"/>
            <w:noWrap/>
            <w:hideMark/>
          </w:tcPr>
          <w:p w14:paraId="2D23B109" w14:textId="77777777" w:rsidR="00C225BD" w:rsidRPr="00710A76" w:rsidRDefault="00C225BD" w:rsidP="00053F4D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 w:rsidRPr="00710A76"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尊享e生2016</w:t>
            </w:r>
          </w:p>
        </w:tc>
      </w:tr>
      <w:tr w:rsidR="00C225BD" w:rsidRPr="00710A76" w14:paraId="57449269" w14:textId="77777777" w:rsidTr="00053F4D">
        <w:trPr>
          <w:trHeight w:val="280"/>
        </w:trPr>
        <w:tc>
          <w:tcPr>
            <w:tcW w:w="4583" w:type="dxa"/>
            <w:noWrap/>
            <w:hideMark/>
          </w:tcPr>
          <w:p w14:paraId="61AA246F" w14:textId="77777777" w:rsidR="00C225BD" w:rsidRPr="00710A76" w:rsidRDefault="00C225BD" w:rsidP="00053F4D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 w:rsidRPr="00710A76"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尊享e生2017</w:t>
            </w:r>
          </w:p>
        </w:tc>
      </w:tr>
      <w:tr w:rsidR="00C225BD" w:rsidRPr="00710A76" w14:paraId="46AF2892" w14:textId="77777777" w:rsidTr="00053F4D">
        <w:trPr>
          <w:trHeight w:val="280"/>
        </w:trPr>
        <w:tc>
          <w:tcPr>
            <w:tcW w:w="4583" w:type="dxa"/>
            <w:noWrap/>
            <w:hideMark/>
          </w:tcPr>
          <w:p w14:paraId="7CB1A90C" w14:textId="77777777" w:rsidR="00C225BD" w:rsidRPr="00710A76" w:rsidRDefault="00C225BD" w:rsidP="00053F4D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 w:rsidRPr="00710A76"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尊享e生旗舰版</w:t>
            </w:r>
          </w:p>
        </w:tc>
      </w:tr>
      <w:tr w:rsidR="00C225BD" w:rsidRPr="00710A76" w14:paraId="466B03ED" w14:textId="77777777" w:rsidTr="00053F4D">
        <w:trPr>
          <w:trHeight w:val="280"/>
        </w:trPr>
        <w:tc>
          <w:tcPr>
            <w:tcW w:w="4583" w:type="dxa"/>
            <w:noWrap/>
            <w:hideMark/>
          </w:tcPr>
          <w:p w14:paraId="48B44294" w14:textId="77777777" w:rsidR="00C225BD" w:rsidRPr="00710A76" w:rsidRDefault="00C225BD" w:rsidP="00053F4D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 w:rsidRPr="00710A76"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尊享e生2019</w:t>
            </w:r>
          </w:p>
        </w:tc>
      </w:tr>
      <w:tr w:rsidR="00C225BD" w:rsidRPr="00710A76" w14:paraId="3434112F" w14:textId="77777777" w:rsidTr="00053F4D">
        <w:trPr>
          <w:trHeight w:val="280"/>
        </w:trPr>
        <w:tc>
          <w:tcPr>
            <w:tcW w:w="4583" w:type="dxa"/>
            <w:noWrap/>
            <w:hideMark/>
          </w:tcPr>
          <w:p w14:paraId="128284F9" w14:textId="77777777" w:rsidR="00C225BD" w:rsidRPr="00710A76" w:rsidRDefault="00C225BD" w:rsidP="00053F4D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 w:rsidRPr="00710A76"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尊享e生2020</w:t>
            </w:r>
          </w:p>
        </w:tc>
      </w:tr>
      <w:tr w:rsidR="00F25B96" w:rsidRPr="00710A76" w14:paraId="36A75E6D" w14:textId="77777777" w:rsidTr="00053F4D">
        <w:trPr>
          <w:trHeight w:val="280"/>
        </w:trPr>
        <w:tc>
          <w:tcPr>
            <w:tcW w:w="4583" w:type="dxa"/>
            <w:noWrap/>
          </w:tcPr>
          <w:p w14:paraId="5602709F" w14:textId="195338F6" w:rsidR="00F25B96" w:rsidRPr="00710A76" w:rsidRDefault="00F25B96" w:rsidP="00F25B96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 w:rsidRPr="006F5BC3"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尊享e生爸妈版2020</w:t>
            </w:r>
          </w:p>
        </w:tc>
      </w:tr>
      <w:tr w:rsidR="00F25B96" w:rsidRPr="00710A76" w14:paraId="4E9873F2" w14:textId="77777777" w:rsidTr="00053F4D">
        <w:trPr>
          <w:trHeight w:val="280"/>
        </w:trPr>
        <w:tc>
          <w:tcPr>
            <w:tcW w:w="4583" w:type="dxa"/>
            <w:noWrap/>
          </w:tcPr>
          <w:p w14:paraId="40B3D8FF" w14:textId="28BCE1F4" w:rsidR="00F25B96" w:rsidRPr="00710A76" w:rsidRDefault="00F25B96" w:rsidP="00F25B96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 w:rsidRPr="006F5BC3"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尊享e生爸妈版（2020升级版）</w:t>
            </w:r>
          </w:p>
        </w:tc>
      </w:tr>
      <w:tr w:rsidR="00F25B96" w:rsidRPr="00710A76" w14:paraId="01B00FAF" w14:textId="77777777" w:rsidTr="00053F4D">
        <w:trPr>
          <w:trHeight w:val="280"/>
        </w:trPr>
        <w:tc>
          <w:tcPr>
            <w:tcW w:w="4583" w:type="dxa"/>
            <w:noWrap/>
            <w:hideMark/>
          </w:tcPr>
          <w:p w14:paraId="4C8411EA" w14:textId="77777777" w:rsidR="00F25B96" w:rsidRPr="00710A76" w:rsidRDefault="00F25B96" w:rsidP="00F25B96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 w:rsidRPr="00710A76"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尊享e生2021</w:t>
            </w:r>
          </w:p>
        </w:tc>
      </w:tr>
      <w:tr w:rsidR="00F25B96" w:rsidRPr="00710A76" w14:paraId="3E9E652C" w14:textId="77777777" w:rsidTr="00053F4D">
        <w:trPr>
          <w:trHeight w:val="280"/>
        </w:trPr>
        <w:tc>
          <w:tcPr>
            <w:tcW w:w="4583" w:type="dxa"/>
            <w:noWrap/>
            <w:hideMark/>
          </w:tcPr>
          <w:p w14:paraId="5A565F99" w14:textId="77777777" w:rsidR="00F25B96" w:rsidRPr="00710A76" w:rsidRDefault="00F25B96" w:rsidP="00F25B96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 w:rsidRPr="00710A76"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尊享e生全家桶</w:t>
            </w:r>
          </w:p>
        </w:tc>
      </w:tr>
      <w:tr w:rsidR="00F25B96" w:rsidRPr="00710A76" w14:paraId="4B46DAEF" w14:textId="77777777" w:rsidTr="00053F4D">
        <w:trPr>
          <w:trHeight w:val="280"/>
        </w:trPr>
        <w:tc>
          <w:tcPr>
            <w:tcW w:w="4583" w:type="dxa"/>
            <w:noWrap/>
            <w:hideMark/>
          </w:tcPr>
          <w:p w14:paraId="5D9C2BBD" w14:textId="77777777" w:rsidR="00F25B96" w:rsidRPr="00710A76" w:rsidRDefault="00F25B96" w:rsidP="00F25B96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 w:rsidRPr="00710A76"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尊享e生全家桶2021版</w:t>
            </w:r>
          </w:p>
        </w:tc>
      </w:tr>
      <w:tr w:rsidR="00F25B96" w:rsidRPr="00710A76" w14:paraId="1261B53E" w14:textId="77777777" w:rsidTr="00053F4D">
        <w:trPr>
          <w:trHeight w:val="280"/>
        </w:trPr>
        <w:tc>
          <w:tcPr>
            <w:tcW w:w="4583" w:type="dxa"/>
            <w:noWrap/>
          </w:tcPr>
          <w:p w14:paraId="19E8C887" w14:textId="53948378" w:rsidR="00F25B96" w:rsidRPr="00710A76" w:rsidRDefault="00F25B96" w:rsidP="00F25B96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 w:rsidRPr="00025FD1"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尊享e生2021门急诊版</w:t>
            </w:r>
          </w:p>
        </w:tc>
      </w:tr>
      <w:tr w:rsidR="00F25B96" w:rsidRPr="00710A76" w14:paraId="45D109DA" w14:textId="77777777" w:rsidTr="00053F4D">
        <w:trPr>
          <w:trHeight w:val="280"/>
        </w:trPr>
        <w:tc>
          <w:tcPr>
            <w:tcW w:w="4583" w:type="dxa"/>
            <w:noWrap/>
            <w:hideMark/>
          </w:tcPr>
          <w:p w14:paraId="7849E487" w14:textId="77777777" w:rsidR="00F25B96" w:rsidRPr="00710A76" w:rsidRDefault="00F25B96" w:rsidP="00F25B96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 w:rsidRPr="00710A76"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尊享e生2022</w:t>
            </w:r>
          </w:p>
        </w:tc>
      </w:tr>
      <w:tr w:rsidR="00F25B96" w:rsidRPr="00710A76" w14:paraId="16712016" w14:textId="77777777" w:rsidTr="00053F4D">
        <w:trPr>
          <w:trHeight w:val="290"/>
        </w:trPr>
        <w:tc>
          <w:tcPr>
            <w:tcW w:w="4583" w:type="dxa"/>
            <w:noWrap/>
            <w:hideMark/>
          </w:tcPr>
          <w:p w14:paraId="7F73BEF1" w14:textId="77777777" w:rsidR="00F25B96" w:rsidRPr="00710A76" w:rsidRDefault="00F25B96" w:rsidP="00F25B96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 w:rsidRPr="00710A76"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尊享e生2023版</w:t>
            </w:r>
          </w:p>
        </w:tc>
      </w:tr>
      <w:tr w:rsidR="00F25B96" w:rsidRPr="00710A76" w14:paraId="6EF2760F" w14:textId="77777777" w:rsidTr="00053F4D">
        <w:trPr>
          <w:trHeight w:val="290"/>
        </w:trPr>
        <w:tc>
          <w:tcPr>
            <w:tcW w:w="4583" w:type="dxa"/>
            <w:noWrap/>
          </w:tcPr>
          <w:p w14:paraId="3C283E80" w14:textId="02883AD4" w:rsidR="00F25B96" w:rsidRPr="00710A76" w:rsidRDefault="00F25B96" w:rsidP="00F25B96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尊享e生2</w:t>
            </w:r>
            <w:r>
              <w:rPr>
                <w:rFonts w:ascii="楷体" w:eastAsia="楷体" w:hAnsi="楷体" w:cs="楷体"/>
                <w:b/>
                <w:bCs/>
                <w:sz w:val="18"/>
                <w:szCs w:val="18"/>
              </w:rPr>
              <w:t>024</w:t>
            </w:r>
            <w:r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版</w:t>
            </w:r>
          </w:p>
        </w:tc>
      </w:tr>
      <w:tr w:rsidR="00F25B96" w:rsidRPr="00710A76" w14:paraId="1BD5BADE" w14:textId="77777777" w:rsidTr="00053F4D">
        <w:trPr>
          <w:trHeight w:val="290"/>
        </w:trPr>
        <w:tc>
          <w:tcPr>
            <w:tcW w:w="4583" w:type="dxa"/>
            <w:noWrap/>
          </w:tcPr>
          <w:p w14:paraId="5E2A679C" w14:textId="6ABF5FF9" w:rsidR="00F25B96" w:rsidRDefault="00F25B96" w:rsidP="00F25B96">
            <w:pPr>
              <w:spacing w:line="300" w:lineRule="auto"/>
              <w:jc w:val="center"/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尊享e生2</w:t>
            </w:r>
            <w:r>
              <w:rPr>
                <w:rFonts w:ascii="楷体" w:eastAsia="楷体" w:hAnsi="楷体" w:cs="楷体"/>
                <w:b/>
                <w:bCs/>
                <w:sz w:val="18"/>
                <w:szCs w:val="18"/>
              </w:rPr>
              <w:t>0</w:t>
            </w:r>
            <w:r>
              <w:rPr>
                <w:rFonts w:ascii="楷体" w:eastAsia="楷体" w:hAnsi="楷体" w:cs="楷体" w:hint="eastAsia"/>
                <w:b/>
                <w:bCs/>
                <w:sz w:val="18"/>
                <w:szCs w:val="18"/>
              </w:rPr>
              <w:t>25版</w:t>
            </w:r>
          </w:p>
        </w:tc>
      </w:tr>
    </w:tbl>
    <w:p w14:paraId="65078475" w14:textId="1D28D9B4" w:rsidR="0094435E" w:rsidRDefault="00F25B96" w:rsidP="0094435E">
      <w:pPr>
        <w:pStyle w:val="a6"/>
        <w:spacing w:line="300" w:lineRule="auto"/>
        <w:ind w:firstLineChars="0" w:firstLine="0"/>
        <w:rPr>
          <w:rFonts w:ascii="楷体" w:eastAsia="楷体" w:hAnsi="楷体" w:cs="楷体" w:hint="eastAsia"/>
          <w:szCs w:val="21"/>
        </w:rPr>
      </w:pPr>
      <w:r w:rsidRPr="00D60C79">
        <w:rPr>
          <w:rFonts w:ascii="楷体" w:eastAsia="楷体" w:hAnsi="楷体" w:cs="楷体" w:hint="eastAsia"/>
          <w:szCs w:val="21"/>
        </w:rPr>
        <w:t>注：本清单所列产品中，不包含该产品下设的“慢病版”、“2万免赔版”。</w:t>
      </w:r>
    </w:p>
    <w:p w14:paraId="7B284BBE" w14:textId="77777777" w:rsidR="00F25B96" w:rsidRDefault="00F25B96" w:rsidP="0094435E">
      <w:pPr>
        <w:pStyle w:val="a6"/>
        <w:spacing w:line="300" w:lineRule="auto"/>
        <w:ind w:firstLineChars="0" w:firstLine="0"/>
        <w:rPr>
          <w:rFonts w:ascii="楷体" w:eastAsia="楷体" w:hAnsi="楷体" w:cs="楷体" w:hint="eastAsia"/>
          <w:sz w:val="24"/>
        </w:rPr>
      </w:pPr>
    </w:p>
    <w:p w14:paraId="3EC5F05B" w14:textId="77777777" w:rsidR="001B732D" w:rsidRDefault="001B732D" w:rsidP="0094435E">
      <w:pPr>
        <w:pStyle w:val="a6"/>
        <w:spacing w:line="300" w:lineRule="auto"/>
        <w:ind w:firstLineChars="0" w:firstLine="0"/>
        <w:rPr>
          <w:rFonts w:ascii="楷体" w:eastAsia="楷体" w:hAnsi="楷体" w:cs="楷体" w:hint="eastAsia"/>
          <w:sz w:val="24"/>
        </w:rPr>
      </w:pPr>
    </w:p>
    <w:p w14:paraId="59437C28" w14:textId="2CCD8F84" w:rsidR="00C642A7" w:rsidRPr="00A5710A" w:rsidRDefault="00000000">
      <w:pPr>
        <w:pStyle w:val="a6"/>
        <w:numPr>
          <w:ilvl w:val="1"/>
          <w:numId w:val="2"/>
        </w:numPr>
        <w:spacing w:line="300" w:lineRule="auto"/>
        <w:ind w:left="0" w:firstLineChars="0" w:firstLine="0"/>
        <w:rPr>
          <w:rFonts w:ascii="楷体" w:eastAsia="楷体" w:hAnsi="楷体" w:cs="楷体" w:hint="eastAsia"/>
          <w:b/>
          <w:bCs/>
          <w:sz w:val="24"/>
        </w:rPr>
      </w:pPr>
      <w:r w:rsidRPr="00A5710A">
        <w:rPr>
          <w:rFonts w:ascii="楷体" w:eastAsia="楷体" w:hAnsi="楷体" w:cs="楷体" w:hint="eastAsia"/>
          <w:b/>
          <w:bCs/>
          <w:sz w:val="24"/>
        </w:rPr>
        <w:lastRenderedPageBreak/>
        <w:t>若发生以下情形之一，本合同不再接受重新投保：</w:t>
      </w:r>
    </w:p>
    <w:p w14:paraId="0CFEEE57" w14:textId="6CC34D8C" w:rsidR="00C642A7" w:rsidRDefault="00000000">
      <w:pPr>
        <w:numPr>
          <w:ilvl w:val="0"/>
          <w:numId w:val="6"/>
        </w:numPr>
        <w:spacing w:line="300" w:lineRule="auto"/>
        <w:rPr>
          <w:rFonts w:ascii="楷体" w:eastAsia="楷体" w:hAnsi="楷体" w:cs="楷体" w:hint="eastAsia"/>
          <w:sz w:val="24"/>
        </w:rPr>
      </w:pPr>
      <w:r w:rsidRPr="00F869EA">
        <w:rPr>
          <w:rFonts w:ascii="楷体" w:eastAsia="楷体" w:hAnsi="楷体" w:cs="楷体" w:hint="eastAsia"/>
          <w:b/>
          <w:bCs/>
          <w:sz w:val="24"/>
        </w:rPr>
        <w:t>本产品统一执行停售，</w:t>
      </w:r>
      <w:r w:rsidRPr="005807E0">
        <w:rPr>
          <w:rFonts w:ascii="楷体" w:eastAsia="楷体" w:hAnsi="楷体" w:cs="楷体" w:hint="eastAsia"/>
          <w:b/>
          <w:bCs/>
          <w:sz w:val="24"/>
        </w:rPr>
        <w:t>但本公司会向投保人提供投保其他产品的合理建议（</w:t>
      </w:r>
      <w:r w:rsidRPr="0046360D">
        <w:rPr>
          <w:rFonts w:ascii="楷体" w:eastAsia="楷体" w:hAnsi="楷体" w:cs="楷体" w:hint="eastAsia"/>
          <w:b/>
          <w:bCs/>
          <w:sz w:val="24"/>
          <w:u w:val="single"/>
        </w:rPr>
        <w:t>包括本公司根据运营情况推出的迭代升级版的</w:t>
      </w:r>
      <w:r w:rsidR="00F10FA0" w:rsidRPr="0046360D">
        <w:rPr>
          <w:rFonts w:ascii="楷体" w:eastAsia="楷体" w:hAnsi="楷体" w:cs="楷体" w:hint="eastAsia"/>
          <w:b/>
          <w:bCs/>
          <w:sz w:val="24"/>
          <w:u w:val="single"/>
        </w:rPr>
        <w:t>尊享e生百万医疗</w:t>
      </w:r>
      <w:r w:rsidRPr="0046360D">
        <w:rPr>
          <w:rFonts w:ascii="楷体" w:eastAsia="楷体" w:hAnsi="楷体" w:cs="楷体" w:hint="eastAsia"/>
          <w:b/>
          <w:bCs/>
          <w:sz w:val="24"/>
          <w:u w:val="single"/>
        </w:rPr>
        <w:t>产品系列</w:t>
      </w:r>
      <w:r w:rsidR="00295263" w:rsidRPr="0046360D">
        <w:rPr>
          <w:rFonts w:ascii="楷体" w:eastAsia="楷体" w:hAnsi="楷体" w:cs="楷体" w:hint="eastAsia"/>
          <w:b/>
          <w:bCs/>
          <w:sz w:val="24"/>
          <w:u w:val="single"/>
        </w:rPr>
        <w:t>等</w:t>
      </w:r>
      <w:r w:rsidRPr="005807E0">
        <w:rPr>
          <w:rFonts w:ascii="楷体" w:eastAsia="楷体" w:hAnsi="楷体" w:cs="楷体" w:hint="eastAsia"/>
          <w:b/>
          <w:bCs/>
          <w:sz w:val="24"/>
        </w:rPr>
        <w:t>）</w:t>
      </w:r>
      <w:r>
        <w:rPr>
          <w:rFonts w:ascii="楷体" w:eastAsia="楷体" w:hAnsi="楷体" w:cs="楷体" w:hint="eastAsia"/>
          <w:sz w:val="24"/>
        </w:rPr>
        <w:t>；</w:t>
      </w:r>
    </w:p>
    <w:p w14:paraId="2B0A30FC" w14:textId="7B7005BA" w:rsidR="00C642A7" w:rsidRPr="004E25A9" w:rsidRDefault="00000000">
      <w:pPr>
        <w:numPr>
          <w:ilvl w:val="0"/>
          <w:numId w:val="6"/>
        </w:numPr>
        <w:spacing w:line="300" w:lineRule="auto"/>
        <w:rPr>
          <w:rFonts w:ascii="楷体" w:eastAsia="楷体" w:hAnsi="楷体" w:cs="楷体" w:hint="eastAsia"/>
          <w:b/>
          <w:bCs/>
          <w:sz w:val="24"/>
        </w:rPr>
      </w:pPr>
      <w:r w:rsidRPr="004E25A9">
        <w:rPr>
          <w:rFonts w:ascii="楷体" w:eastAsia="楷体" w:hAnsi="楷体" w:cs="楷体" w:hint="eastAsia"/>
          <w:b/>
          <w:bCs/>
          <w:sz w:val="24"/>
        </w:rPr>
        <w:t>被保险人的</w:t>
      </w:r>
      <w:r w:rsidRPr="008341D1">
        <w:rPr>
          <w:rFonts w:ascii="楷体" w:eastAsia="楷体" w:hAnsi="楷体" w:cs="楷体" w:hint="eastAsia"/>
          <w:b/>
          <w:bCs/>
          <w:sz w:val="24"/>
          <w:u w:val="single"/>
        </w:rPr>
        <w:t>年龄超过最高重新投保年龄</w:t>
      </w:r>
      <w:r w:rsidR="00EE603F" w:rsidRPr="008341D1">
        <w:rPr>
          <w:rFonts w:ascii="楷体" w:eastAsia="楷体" w:hAnsi="楷体" w:cs="楷体"/>
          <w:b/>
          <w:bCs/>
          <w:sz w:val="24"/>
          <w:u w:val="single"/>
        </w:rPr>
        <w:t>105</w:t>
      </w:r>
      <w:r w:rsidRPr="008341D1">
        <w:rPr>
          <w:rFonts w:ascii="楷体" w:eastAsia="楷体" w:hAnsi="楷体" w:cs="楷体" w:hint="eastAsia"/>
          <w:b/>
          <w:bCs/>
          <w:sz w:val="24"/>
          <w:u w:val="single"/>
        </w:rPr>
        <w:t>周岁</w:t>
      </w:r>
      <w:r w:rsidRPr="004E25A9">
        <w:rPr>
          <w:rFonts w:ascii="楷体" w:eastAsia="楷体" w:hAnsi="楷体" w:cs="楷体" w:hint="eastAsia"/>
          <w:b/>
          <w:bCs/>
          <w:sz w:val="24"/>
        </w:rPr>
        <w:t>；</w:t>
      </w:r>
    </w:p>
    <w:p w14:paraId="410601EC" w14:textId="77777777" w:rsidR="00C642A7" w:rsidRPr="004E25A9" w:rsidRDefault="00000000">
      <w:pPr>
        <w:numPr>
          <w:ilvl w:val="0"/>
          <w:numId w:val="6"/>
        </w:numPr>
        <w:spacing w:line="300" w:lineRule="auto"/>
        <w:rPr>
          <w:rFonts w:ascii="楷体" w:eastAsia="楷体" w:hAnsi="楷体" w:cs="楷体" w:hint="eastAsia"/>
          <w:b/>
          <w:bCs/>
          <w:sz w:val="24"/>
        </w:rPr>
      </w:pPr>
      <w:r w:rsidRPr="004E25A9">
        <w:rPr>
          <w:rFonts w:ascii="楷体" w:eastAsia="楷体" w:hAnsi="楷体" w:cs="楷体" w:hint="eastAsia"/>
          <w:b/>
          <w:bCs/>
          <w:sz w:val="24"/>
        </w:rPr>
        <w:t>投保人</w:t>
      </w:r>
      <w:r w:rsidRPr="008341D1">
        <w:rPr>
          <w:rFonts w:ascii="楷体" w:eastAsia="楷体" w:hAnsi="楷体" w:cs="楷体" w:hint="eastAsia"/>
          <w:b/>
          <w:bCs/>
          <w:sz w:val="24"/>
          <w:u w:val="single"/>
        </w:rPr>
        <w:t>不如实告知、欺诈等</w:t>
      </w:r>
      <w:r w:rsidRPr="004E25A9">
        <w:rPr>
          <w:rFonts w:ascii="楷体" w:eastAsia="楷体" w:hAnsi="楷体" w:cs="楷体" w:hint="eastAsia"/>
          <w:b/>
          <w:bCs/>
          <w:sz w:val="24"/>
        </w:rPr>
        <w:t>其他本公司认为不符合重新投保条件的情形；</w:t>
      </w:r>
    </w:p>
    <w:p w14:paraId="43D540F6" w14:textId="052CE52E" w:rsidR="00C642A7" w:rsidRPr="004E25A9" w:rsidRDefault="00000000" w:rsidP="003168ED">
      <w:pPr>
        <w:numPr>
          <w:ilvl w:val="0"/>
          <w:numId w:val="6"/>
        </w:numPr>
        <w:spacing w:line="300" w:lineRule="auto"/>
        <w:rPr>
          <w:rFonts w:ascii="楷体" w:eastAsia="楷体" w:hAnsi="楷体" w:cs="楷体" w:hint="eastAsia"/>
          <w:b/>
          <w:bCs/>
          <w:sz w:val="24"/>
        </w:rPr>
      </w:pPr>
      <w:r w:rsidRPr="004E25A9">
        <w:rPr>
          <w:rFonts w:ascii="楷体" w:eastAsia="楷体" w:hAnsi="楷体" w:cs="楷体" w:hint="eastAsia"/>
          <w:b/>
          <w:bCs/>
          <w:sz w:val="24"/>
        </w:rPr>
        <w:t>因本产品合同的其他条款所列情况导致效力终止</w:t>
      </w:r>
      <w:r w:rsidR="00181E41" w:rsidRPr="004E25A9">
        <w:rPr>
          <w:rFonts w:ascii="楷体" w:eastAsia="楷体" w:hAnsi="楷体" w:cs="楷体" w:hint="eastAsia"/>
          <w:b/>
          <w:bCs/>
          <w:sz w:val="24"/>
        </w:rPr>
        <w:t>。</w:t>
      </w:r>
    </w:p>
    <w:sectPr w:rsidR="00C642A7" w:rsidRPr="004E25A9" w:rsidSect="005213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856B1C" w14:textId="77777777" w:rsidR="00296A7A" w:rsidRDefault="00296A7A" w:rsidP="0057550F">
      <w:r>
        <w:separator/>
      </w:r>
    </w:p>
  </w:endnote>
  <w:endnote w:type="continuationSeparator" w:id="0">
    <w:p w14:paraId="273C5307" w14:textId="77777777" w:rsidR="00296A7A" w:rsidRDefault="00296A7A" w:rsidP="00575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BE338D" w14:textId="77777777" w:rsidR="00296A7A" w:rsidRDefault="00296A7A" w:rsidP="0057550F">
      <w:r>
        <w:separator/>
      </w:r>
    </w:p>
  </w:footnote>
  <w:footnote w:type="continuationSeparator" w:id="0">
    <w:p w14:paraId="0764D6FE" w14:textId="77777777" w:rsidR="00296A7A" w:rsidRDefault="00296A7A" w:rsidP="00575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48C3995"/>
    <w:multiLevelType w:val="singleLevel"/>
    <w:tmpl w:val="D48C3995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F28E453E"/>
    <w:multiLevelType w:val="singleLevel"/>
    <w:tmpl w:val="F28E453E"/>
    <w:lvl w:ilvl="0">
      <w:start w:val="1"/>
      <w:numFmt w:val="decimal"/>
      <w:suff w:val="nothing"/>
      <w:lvlText w:val="（%1）"/>
      <w:lvlJc w:val="left"/>
    </w:lvl>
  </w:abstractNum>
  <w:abstractNum w:abstractNumId="2" w15:restartNumberingAfterBreak="0">
    <w:nsid w:val="011E825C"/>
    <w:multiLevelType w:val="singleLevel"/>
    <w:tmpl w:val="917EFCE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  <w:b/>
        <w:bCs/>
      </w:rPr>
    </w:lvl>
  </w:abstractNum>
  <w:abstractNum w:abstractNumId="3" w15:restartNumberingAfterBreak="0">
    <w:nsid w:val="077C4E62"/>
    <w:multiLevelType w:val="multilevel"/>
    <w:tmpl w:val="077C4E62"/>
    <w:lvl w:ilvl="0">
      <w:start w:val="1"/>
      <w:numFmt w:val="decimal"/>
      <w:suff w:val="space"/>
      <w:lvlText w:val="%1."/>
      <w:lvlJc w:val="left"/>
      <w:pPr>
        <w:ind w:left="88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FBF3566"/>
    <w:multiLevelType w:val="singleLevel"/>
    <w:tmpl w:val="1FBF3566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23E70DB2"/>
    <w:multiLevelType w:val="multilevel"/>
    <w:tmpl w:val="23E70DB2"/>
    <w:lvl w:ilvl="0">
      <w:start w:val="1"/>
      <w:numFmt w:val="chineseCountingThousand"/>
      <w:suff w:val="space"/>
      <w:lvlText w:val="(%1)"/>
      <w:lvlJc w:val="left"/>
      <w:pPr>
        <w:ind w:left="440" w:hanging="440"/>
      </w:pPr>
      <w:rPr>
        <w:rFonts w:hint="eastAsia"/>
      </w:rPr>
    </w:lvl>
    <w:lvl w:ilvl="1">
      <w:start w:val="1"/>
      <w:numFmt w:val="decimal"/>
      <w:lvlText w:val="%2、"/>
      <w:lvlJc w:val="left"/>
      <w:pPr>
        <w:ind w:left="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36D4113E"/>
    <w:multiLevelType w:val="singleLevel"/>
    <w:tmpl w:val="42FEAC17"/>
    <w:lvl w:ilvl="0">
      <w:start w:val="1"/>
      <w:numFmt w:val="decimalEnclosedCircleChinese"/>
      <w:suff w:val="nothing"/>
      <w:lvlText w:val="%1　"/>
      <w:lvlJc w:val="left"/>
      <w:pPr>
        <w:ind w:left="-360" w:firstLine="400"/>
      </w:pPr>
      <w:rPr>
        <w:rFonts w:hint="eastAsia"/>
      </w:rPr>
    </w:lvl>
  </w:abstractNum>
  <w:abstractNum w:abstractNumId="7" w15:restartNumberingAfterBreak="0">
    <w:nsid w:val="375C759D"/>
    <w:multiLevelType w:val="singleLevel"/>
    <w:tmpl w:val="375C759D"/>
    <w:lvl w:ilvl="0">
      <w:start w:val="1"/>
      <w:numFmt w:val="decimalEnclosedCircleChinese"/>
      <w:suff w:val="nothing"/>
      <w:lvlText w:val="%1　"/>
      <w:lvlJc w:val="left"/>
      <w:pPr>
        <w:ind w:left="-360" w:firstLine="400"/>
      </w:pPr>
      <w:rPr>
        <w:rFonts w:hint="eastAsia"/>
      </w:rPr>
    </w:lvl>
  </w:abstractNum>
  <w:abstractNum w:abstractNumId="8" w15:restartNumberingAfterBreak="0">
    <w:nsid w:val="3B590116"/>
    <w:multiLevelType w:val="singleLevel"/>
    <w:tmpl w:val="3B590116"/>
    <w:lvl w:ilvl="0">
      <w:start w:val="1"/>
      <w:numFmt w:val="decimalEnclosedCircleChinese"/>
      <w:suff w:val="nothing"/>
      <w:lvlText w:val="%1　"/>
      <w:lvlJc w:val="left"/>
      <w:pPr>
        <w:ind w:left="-360" w:firstLine="400"/>
      </w:pPr>
      <w:rPr>
        <w:rFonts w:hint="eastAsia"/>
      </w:rPr>
    </w:lvl>
  </w:abstractNum>
  <w:abstractNum w:abstractNumId="9" w15:restartNumberingAfterBreak="0">
    <w:nsid w:val="40362AC7"/>
    <w:multiLevelType w:val="singleLevel"/>
    <w:tmpl w:val="40362AC7"/>
    <w:lvl w:ilvl="0">
      <w:start w:val="1"/>
      <w:numFmt w:val="decimalEnclosedCircleChinese"/>
      <w:suff w:val="nothing"/>
      <w:lvlText w:val="%1　"/>
      <w:lvlJc w:val="left"/>
      <w:pPr>
        <w:ind w:left="-360" w:firstLine="400"/>
      </w:pPr>
      <w:rPr>
        <w:rFonts w:hint="eastAsia"/>
      </w:rPr>
    </w:lvl>
  </w:abstractNum>
  <w:abstractNum w:abstractNumId="10" w15:restartNumberingAfterBreak="0">
    <w:nsid w:val="42FEAC17"/>
    <w:multiLevelType w:val="singleLevel"/>
    <w:tmpl w:val="42FEAC17"/>
    <w:lvl w:ilvl="0">
      <w:start w:val="1"/>
      <w:numFmt w:val="decimalEnclosedCircleChinese"/>
      <w:suff w:val="nothing"/>
      <w:lvlText w:val="%1　"/>
      <w:lvlJc w:val="left"/>
      <w:pPr>
        <w:ind w:left="-360" w:firstLine="400"/>
      </w:pPr>
      <w:rPr>
        <w:rFonts w:hint="eastAsia"/>
      </w:rPr>
    </w:lvl>
  </w:abstractNum>
  <w:abstractNum w:abstractNumId="11" w15:restartNumberingAfterBreak="0">
    <w:nsid w:val="57BAF329"/>
    <w:multiLevelType w:val="singleLevel"/>
    <w:tmpl w:val="57BAF329"/>
    <w:lvl w:ilvl="0">
      <w:start w:val="1"/>
      <w:numFmt w:val="decimal"/>
      <w:suff w:val="nothing"/>
      <w:lvlText w:val="（%1）"/>
      <w:lvlJc w:val="left"/>
    </w:lvl>
  </w:abstractNum>
  <w:abstractNum w:abstractNumId="12" w15:restartNumberingAfterBreak="0">
    <w:nsid w:val="58172EFF"/>
    <w:multiLevelType w:val="multilevel"/>
    <w:tmpl w:val="58172EFF"/>
    <w:lvl w:ilvl="0">
      <w:start w:val="1"/>
      <w:numFmt w:val="decimal"/>
      <w:lvlText w:val="%1."/>
      <w:lvlJc w:val="left"/>
      <w:pPr>
        <w:ind w:left="440" w:hanging="440"/>
      </w:pPr>
    </w:lvl>
    <w:lvl w:ilvl="1">
      <w:start w:val="1"/>
      <w:numFmt w:val="decimal"/>
      <w:suff w:val="space"/>
      <w:lvlText w:val="%2."/>
      <w:lvlJc w:val="left"/>
      <w:pPr>
        <w:ind w:left="880" w:hanging="4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6AF331FB"/>
    <w:multiLevelType w:val="multilevel"/>
    <w:tmpl w:val="6AF331FB"/>
    <w:lvl w:ilvl="0">
      <w:start w:val="1"/>
      <w:numFmt w:val="decimal"/>
      <w:suff w:val="space"/>
      <w:lvlText w:val="%1."/>
      <w:lvlJc w:val="left"/>
      <w:pPr>
        <w:ind w:left="88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6F211432"/>
    <w:multiLevelType w:val="multilevel"/>
    <w:tmpl w:val="6F211432"/>
    <w:lvl w:ilvl="0">
      <w:start w:val="1"/>
      <w:numFmt w:val="lowerLetter"/>
      <w:lvlText w:val="%1."/>
      <w:lvlJc w:val="left"/>
      <w:pPr>
        <w:ind w:left="48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20" w:hanging="440"/>
      </w:pPr>
    </w:lvl>
    <w:lvl w:ilvl="2">
      <w:start w:val="1"/>
      <w:numFmt w:val="lowerRoman"/>
      <w:lvlText w:val="%3."/>
      <w:lvlJc w:val="right"/>
      <w:pPr>
        <w:ind w:left="1360" w:hanging="440"/>
      </w:pPr>
    </w:lvl>
    <w:lvl w:ilvl="3">
      <w:start w:val="1"/>
      <w:numFmt w:val="decimal"/>
      <w:lvlText w:val="%4."/>
      <w:lvlJc w:val="left"/>
      <w:pPr>
        <w:ind w:left="1800" w:hanging="440"/>
      </w:pPr>
    </w:lvl>
    <w:lvl w:ilvl="4">
      <w:start w:val="1"/>
      <w:numFmt w:val="lowerLetter"/>
      <w:lvlText w:val="%5)"/>
      <w:lvlJc w:val="left"/>
      <w:pPr>
        <w:ind w:left="2240" w:hanging="440"/>
      </w:pPr>
    </w:lvl>
    <w:lvl w:ilvl="5">
      <w:start w:val="1"/>
      <w:numFmt w:val="lowerRoman"/>
      <w:lvlText w:val="%6."/>
      <w:lvlJc w:val="right"/>
      <w:pPr>
        <w:ind w:left="2680" w:hanging="440"/>
      </w:pPr>
    </w:lvl>
    <w:lvl w:ilvl="6">
      <w:start w:val="1"/>
      <w:numFmt w:val="decimal"/>
      <w:lvlText w:val="%7."/>
      <w:lvlJc w:val="left"/>
      <w:pPr>
        <w:ind w:left="3120" w:hanging="440"/>
      </w:pPr>
    </w:lvl>
    <w:lvl w:ilvl="7">
      <w:start w:val="1"/>
      <w:numFmt w:val="lowerLetter"/>
      <w:lvlText w:val="%8)"/>
      <w:lvlJc w:val="left"/>
      <w:pPr>
        <w:ind w:left="3560" w:hanging="440"/>
      </w:pPr>
    </w:lvl>
    <w:lvl w:ilvl="8">
      <w:start w:val="1"/>
      <w:numFmt w:val="lowerRoman"/>
      <w:lvlText w:val="%9."/>
      <w:lvlJc w:val="right"/>
      <w:pPr>
        <w:ind w:left="4000" w:hanging="440"/>
      </w:pPr>
    </w:lvl>
  </w:abstractNum>
  <w:num w:numId="1" w16cid:durableId="1881552461">
    <w:abstractNumId w:val="5"/>
  </w:num>
  <w:num w:numId="2" w16cid:durableId="717238589">
    <w:abstractNumId w:val="12"/>
  </w:num>
  <w:num w:numId="3" w16cid:durableId="1210147689">
    <w:abstractNumId w:val="1"/>
  </w:num>
  <w:num w:numId="4" w16cid:durableId="443158941">
    <w:abstractNumId w:val="10"/>
  </w:num>
  <w:num w:numId="5" w16cid:durableId="1477255725">
    <w:abstractNumId w:val="14"/>
  </w:num>
  <w:num w:numId="6" w16cid:durableId="762606418">
    <w:abstractNumId w:val="2"/>
  </w:num>
  <w:num w:numId="7" w16cid:durableId="4481363">
    <w:abstractNumId w:val="0"/>
  </w:num>
  <w:num w:numId="8" w16cid:durableId="575483631">
    <w:abstractNumId w:val="13"/>
  </w:num>
  <w:num w:numId="9" w16cid:durableId="62219725">
    <w:abstractNumId w:val="9"/>
  </w:num>
  <w:num w:numId="10" w16cid:durableId="313458799">
    <w:abstractNumId w:val="8"/>
  </w:num>
  <w:num w:numId="11" w16cid:durableId="1778677179">
    <w:abstractNumId w:val="7"/>
  </w:num>
  <w:num w:numId="12" w16cid:durableId="350646457">
    <w:abstractNumId w:val="3"/>
  </w:num>
  <w:num w:numId="13" w16cid:durableId="1017006183">
    <w:abstractNumId w:val="11"/>
  </w:num>
  <w:num w:numId="14" w16cid:durableId="1425416403">
    <w:abstractNumId w:val="4"/>
  </w:num>
  <w:num w:numId="15" w16cid:durableId="7123855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20AE7"/>
    <w:rsid w:val="000228C0"/>
    <w:rsid w:val="0002654E"/>
    <w:rsid w:val="00030FE5"/>
    <w:rsid w:val="00031B23"/>
    <w:rsid w:val="00035869"/>
    <w:rsid w:val="000371FA"/>
    <w:rsid w:val="0003751D"/>
    <w:rsid w:val="000418D9"/>
    <w:rsid w:val="00042752"/>
    <w:rsid w:val="00053149"/>
    <w:rsid w:val="000535DA"/>
    <w:rsid w:val="000643C7"/>
    <w:rsid w:val="0006562A"/>
    <w:rsid w:val="00066B73"/>
    <w:rsid w:val="00067215"/>
    <w:rsid w:val="00070F75"/>
    <w:rsid w:val="000715B3"/>
    <w:rsid w:val="00074101"/>
    <w:rsid w:val="00076EE5"/>
    <w:rsid w:val="00086209"/>
    <w:rsid w:val="00096D34"/>
    <w:rsid w:val="000A6CC6"/>
    <w:rsid w:val="000B286E"/>
    <w:rsid w:val="000B4E3B"/>
    <w:rsid w:val="000B6B78"/>
    <w:rsid w:val="000C174A"/>
    <w:rsid w:val="000C1A31"/>
    <w:rsid w:val="000C52C6"/>
    <w:rsid w:val="000D2B7E"/>
    <w:rsid w:val="000D3969"/>
    <w:rsid w:val="000E1BB3"/>
    <w:rsid w:val="000E28D3"/>
    <w:rsid w:val="000E3048"/>
    <w:rsid w:val="000E5018"/>
    <w:rsid w:val="000E7F84"/>
    <w:rsid w:val="000F024F"/>
    <w:rsid w:val="000F0D96"/>
    <w:rsid w:val="00101D41"/>
    <w:rsid w:val="00103AB5"/>
    <w:rsid w:val="00103D33"/>
    <w:rsid w:val="00104D9B"/>
    <w:rsid w:val="00121383"/>
    <w:rsid w:val="0013527E"/>
    <w:rsid w:val="00137B2C"/>
    <w:rsid w:val="001417B3"/>
    <w:rsid w:val="001472F4"/>
    <w:rsid w:val="00152829"/>
    <w:rsid w:val="00152A1E"/>
    <w:rsid w:val="00172A27"/>
    <w:rsid w:val="00173278"/>
    <w:rsid w:val="00176742"/>
    <w:rsid w:val="00181E41"/>
    <w:rsid w:val="001834EB"/>
    <w:rsid w:val="0018446D"/>
    <w:rsid w:val="00193B83"/>
    <w:rsid w:val="00194E0B"/>
    <w:rsid w:val="001A163B"/>
    <w:rsid w:val="001B28BB"/>
    <w:rsid w:val="001B3B9E"/>
    <w:rsid w:val="001B732D"/>
    <w:rsid w:val="001C5DEB"/>
    <w:rsid w:val="001C6350"/>
    <w:rsid w:val="001D2D87"/>
    <w:rsid w:val="001D3224"/>
    <w:rsid w:val="001D55D5"/>
    <w:rsid w:val="001D70C9"/>
    <w:rsid w:val="001E0471"/>
    <w:rsid w:val="001E07E5"/>
    <w:rsid w:val="001E116F"/>
    <w:rsid w:val="001E5A02"/>
    <w:rsid w:val="001E5E74"/>
    <w:rsid w:val="001E627A"/>
    <w:rsid w:val="001F20C7"/>
    <w:rsid w:val="001F59D0"/>
    <w:rsid w:val="00202F49"/>
    <w:rsid w:val="002032A2"/>
    <w:rsid w:val="0020377D"/>
    <w:rsid w:val="00205F55"/>
    <w:rsid w:val="0020777B"/>
    <w:rsid w:val="002110E6"/>
    <w:rsid w:val="0021595E"/>
    <w:rsid w:val="002174AE"/>
    <w:rsid w:val="00221F44"/>
    <w:rsid w:val="00222D4B"/>
    <w:rsid w:val="00223301"/>
    <w:rsid w:val="00226B5D"/>
    <w:rsid w:val="00227CEE"/>
    <w:rsid w:val="00231D4B"/>
    <w:rsid w:val="0023338B"/>
    <w:rsid w:val="002363C3"/>
    <w:rsid w:val="00252BAB"/>
    <w:rsid w:val="0025458F"/>
    <w:rsid w:val="0025691D"/>
    <w:rsid w:val="00260B8F"/>
    <w:rsid w:val="002615EC"/>
    <w:rsid w:val="002674DC"/>
    <w:rsid w:val="00267FB6"/>
    <w:rsid w:val="002702C1"/>
    <w:rsid w:val="00273A1C"/>
    <w:rsid w:val="002760B1"/>
    <w:rsid w:val="00283E9A"/>
    <w:rsid w:val="00291482"/>
    <w:rsid w:val="00295263"/>
    <w:rsid w:val="0029644B"/>
    <w:rsid w:val="00296A7A"/>
    <w:rsid w:val="002B1397"/>
    <w:rsid w:val="002B4405"/>
    <w:rsid w:val="002B5F45"/>
    <w:rsid w:val="002B7A4B"/>
    <w:rsid w:val="002D5759"/>
    <w:rsid w:val="002D6450"/>
    <w:rsid w:val="002E5B3E"/>
    <w:rsid w:val="002F0ED4"/>
    <w:rsid w:val="00302D57"/>
    <w:rsid w:val="00312CC1"/>
    <w:rsid w:val="003168ED"/>
    <w:rsid w:val="003205AC"/>
    <w:rsid w:val="003249E1"/>
    <w:rsid w:val="00324A67"/>
    <w:rsid w:val="003430A4"/>
    <w:rsid w:val="0034676B"/>
    <w:rsid w:val="003514A6"/>
    <w:rsid w:val="0035514E"/>
    <w:rsid w:val="00356FD1"/>
    <w:rsid w:val="0036198B"/>
    <w:rsid w:val="00370C99"/>
    <w:rsid w:val="00381466"/>
    <w:rsid w:val="00382A76"/>
    <w:rsid w:val="003875BF"/>
    <w:rsid w:val="00387B84"/>
    <w:rsid w:val="0039200B"/>
    <w:rsid w:val="003A3D98"/>
    <w:rsid w:val="003A4B69"/>
    <w:rsid w:val="003A5A96"/>
    <w:rsid w:val="003A5E1A"/>
    <w:rsid w:val="003B4A86"/>
    <w:rsid w:val="003B7498"/>
    <w:rsid w:val="003C31DA"/>
    <w:rsid w:val="003C3ED6"/>
    <w:rsid w:val="003D4C74"/>
    <w:rsid w:val="003E5685"/>
    <w:rsid w:val="003E7650"/>
    <w:rsid w:val="003F24EE"/>
    <w:rsid w:val="003F5ED2"/>
    <w:rsid w:val="003F770E"/>
    <w:rsid w:val="004043EC"/>
    <w:rsid w:val="00407FD6"/>
    <w:rsid w:val="004165CA"/>
    <w:rsid w:val="00451DB2"/>
    <w:rsid w:val="0045620F"/>
    <w:rsid w:val="004569A3"/>
    <w:rsid w:val="00457A2C"/>
    <w:rsid w:val="00463034"/>
    <w:rsid w:val="0046322D"/>
    <w:rsid w:val="0046360D"/>
    <w:rsid w:val="0047152E"/>
    <w:rsid w:val="00484F6A"/>
    <w:rsid w:val="004A1633"/>
    <w:rsid w:val="004A501D"/>
    <w:rsid w:val="004A61B7"/>
    <w:rsid w:val="004B3E91"/>
    <w:rsid w:val="004B4532"/>
    <w:rsid w:val="004C12BA"/>
    <w:rsid w:val="004C1450"/>
    <w:rsid w:val="004C66A7"/>
    <w:rsid w:val="004C7C06"/>
    <w:rsid w:val="004D651D"/>
    <w:rsid w:val="004E1D98"/>
    <w:rsid w:val="004E23DA"/>
    <w:rsid w:val="004E25A9"/>
    <w:rsid w:val="004E5E3F"/>
    <w:rsid w:val="004F1511"/>
    <w:rsid w:val="004F1C95"/>
    <w:rsid w:val="004F3C16"/>
    <w:rsid w:val="005153F0"/>
    <w:rsid w:val="00517E09"/>
    <w:rsid w:val="005213F6"/>
    <w:rsid w:val="0052410B"/>
    <w:rsid w:val="00527FAC"/>
    <w:rsid w:val="00536001"/>
    <w:rsid w:val="00536C13"/>
    <w:rsid w:val="0054079A"/>
    <w:rsid w:val="005422D8"/>
    <w:rsid w:val="0054286B"/>
    <w:rsid w:val="00545084"/>
    <w:rsid w:val="00552949"/>
    <w:rsid w:val="005531D5"/>
    <w:rsid w:val="0055438E"/>
    <w:rsid w:val="0055612C"/>
    <w:rsid w:val="00556EAA"/>
    <w:rsid w:val="00562104"/>
    <w:rsid w:val="0056673C"/>
    <w:rsid w:val="00567C43"/>
    <w:rsid w:val="0057550F"/>
    <w:rsid w:val="005807E0"/>
    <w:rsid w:val="005841BF"/>
    <w:rsid w:val="00584FFA"/>
    <w:rsid w:val="00585BBD"/>
    <w:rsid w:val="00594FCF"/>
    <w:rsid w:val="005A067C"/>
    <w:rsid w:val="005A1E5A"/>
    <w:rsid w:val="005A3B85"/>
    <w:rsid w:val="005A3F98"/>
    <w:rsid w:val="005B0C0B"/>
    <w:rsid w:val="005B3241"/>
    <w:rsid w:val="005B487A"/>
    <w:rsid w:val="005B5AA3"/>
    <w:rsid w:val="005B651D"/>
    <w:rsid w:val="005B67EC"/>
    <w:rsid w:val="005C32C0"/>
    <w:rsid w:val="005C7F0A"/>
    <w:rsid w:val="005D2098"/>
    <w:rsid w:val="005D2958"/>
    <w:rsid w:val="005D631E"/>
    <w:rsid w:val="005E0A7D"/>
    <w:rsid w:val="005E6A19"/>
    <w:rsid w:val="005F5661"/>
    <w:rsid w:val="0060390E"/>
    <w:rsid w:val="00603F46"/>
    <w:rsid w:val="006064D3"/>
    <w:rsid w:val="006068C6"/>
    <w:rsid w:val="00607A04"/>
    <w:rsid w:val="00614BCF"/>
    <w:rsid w:val="00614CCA"/>
    <w:rsid w:val="00615854"/>
    <w:rsid w:val="00616FBD"/>
    <w:rsid w:val="0062023D"/>
    <w:rsid w:val="00625C40"/>
    <w:rsid w:val="00626247"/>
    <w:rsid w:val="00627AEF"/>
    <w:rsid w:val="0064161F"/>
    <w:rsid w:val="00643B7F"/>
    <w:rsid w:val="00653B71"/>
    <w:rsid w:val="006544CF"/>
    <w:rsid w:val="00654DD7"/>
    <w:rsid w:val="0065677C"/>
    <w:rsid w:val="006658BC"/>
    <w:rsid w:val="0067627C"/>
    <w:rsid w:val="0067661A"/>
    <w:rsid w:val="006915A5"/>
    <w:rsid w:val="006954B5"/>
    <w:rsid w:val="006A29CA"/>
    <w:rsid w:val="006B0E0B"/>
    <w:rsid w:val="006B32FA"/>
    <w:rsid w:val="006B7CD9"/>
    <w:rsid w:val="006B7D74"/>
    <w:rsid w:val="006C24BD"/>
    <w:rsid w:val="006C3B10"/>
    <w:rsid w:val="006C557A"/>
    <w:rsid w:val="006C6D64"/>
    <w:rsid w:val="006D0D83"/>
    <w:rsid w:val="006E1D60"/>
    <w:rsid w:val="006E1F75"/>
    <w:rsid w:val="006E41BC"/>
    <w:rsid w:val="006E5E23"/>
    <w:rsid w:val="006F0FD9"/>
    <w:rsid w:val="00710A76"/>
    <w:rsid w:val="00712085"/>
    <w:rsid w:val="00713AF2"/>
    <w:rsid w:val="007141D0"/>
    <w:rsid w:val="00715D08"/>
    <w:rsid w:val="00720276"/>
    <w:rsid w:val="007231FD"/>
    <w:rsid w:val="00727A06"/>
    <w:rsid w:val="00732B7F"/>
    <w:rsid w:val="00742F74"/>
    <w:rsid w:val="007511F1"/>
    <w:rsid w:val="00752CA3"/>
    <w:rsid w:val="007620EA"/>
    <w:rsid w:val="00766A92"/>
    <w:rsid w:val="0077262A"/>
    <w:rsid w:val="00773882"/>
    <w:rsid w:val="007819CD"/>
    <w:rsid w:val="00796EB8"/>
    <w:rsid w:val="00797CE0"/>
    <w:rsid w:val="007A3993"/>
    <w:rsid w:val="007B0100"/>
    <w:rsid w:val="007B0E82"/>
    <w:rsid w:val="007B6AFB"/>
    <w:rsid w:val="007C1CAF"/>
    <w:rsid w:val="007C7A55"/>
    <w:rsid w:val="007D07D6"/>
    <w:rsid w:val="007D3BC4"/>
    <w:rsid w:val="007D4E4A"/>
    <w:rsid w:val="007D61BB"/>
    <w:rsid w:val="007D69D4"/>
    <w:rsid w:val="007D7935"/>
    <w:rsid w:val="007E2CC6"/>
    <w:rsid w:val="007E60B5"/>
    <w:rsid w:val="007E65B2"/>
    <w:rsid w:val="007E6B6B"/>
    <w:rsid w:val="007F17FF"/>
    <w:rsid w:val="007F74AD"/>
    <w:rsid w:val="007F78D4"/>
    <w:rsid w:val="00802EDB"/>
    <w:rsid w:val="00806392"/>
    <w:rsid w:val="00810133"/>
    <w:rsid w:val="00812404"/>
    <w:rsid w:val="00812DF5"/>
    <w:rsid w:val="00813360"/>
    <w:rsid w:val="00821B20"/>
    <w:rsid w:val="00822A2F"/>
    <w:rsid w:val="008260E1"/>
    <w:rsid w:val="00832052"/>
    <w:rsid w:val="008341D1"/>
    <w:rsid w:val="008353CA"/>
    <w:rsid w:val="00835BB3"/>
    <w:rsid w:val="0084715A"/>
    <w:rsid w:val="00850F6C"/>
    <w:rsid w:val="008537B3"/>
    <w:rsid w:val="00854485"/>
    <w:rsid w:val="00856558"/>
    <w:rsid w:val="00857344"/>
    <w:rsid w:val="00861C67"/>
    <w:rsid w:val="00861C77"/>
    <w:rsid w:val="0087178C"/>
    <w:rsid w:val="008935AF"/>
    <w:rsid w:val="00894E12"/>
    <w:rsid w:val="008A00C7"/>
    <w:rsid w:val="008A25F5"/>
    <w:rsid w:val="008B0C72"/>
    <w:rsid w:val="008B32CE"/>
    <w:rsid w:val="008C334C"/>
    <w:rsid w:val="008D0A1D"/>
    <w:rsid w:val="008D1197"/>
    <w:rsid w:val="008D1B21"/>
    <w:rsid w:val="008D2222"/>
    <w:rsid w:val="008D6B37"/>
    <w:rsid w:val="008D7583"/>
    <w:rsid w:val="008E08A2"/>
    <w:rsid w:val="008E090B"/>
    <w:rsid w:val="008E2B35"/>
    <w:rsid w:val="008E3C6E"/>
    <w:rsid w:val="008E41D5"/>
    <w:rsid w:val="008E4CBD"/>
    <w:rsid w:val="008F33E7"/>
    <w:rsid w:val="008F6D52"/>
    <w:rsid w:val="00900363"/>
    <w:rsid w:val="0090133C"/>
    <w:rsid w:val="009014B8"/>
    <w:rsid w:val="00903203"/>
    <w:rsid w:val="00907764"/>
    <w:rsid w:val="00914FB7"/>
    <w:rsid w:val="00920496"/>
    <w:rsid w:val="009249F5"/>
    <w:rsid w:val="00930FCD"/>
    <w:rsid w:val="0093138E"/>
    <w:rsid w:val="009329AD"/>
    <w:rsid w:val="00935399"/>
    <w:rsid w:val="00936ACF"/>
    <w:rsid w:val="00937F13"/>
    <w:rsid w:val="009434BD"/>
    <w:rsid w:val="0094435E"/>
    <w:rsid w:val="00946F35"/>
    <w:rsid w:val="009514D8"/>
    <w:rsid w:val="009625FE"/>
    <w:rsid w:val="00962F59"/>
    <w:rsid w:val="00967767"/>
    <w:rsid w:val="009810B8"/>
    <w:rsid w:val="00981A18"/>
    <w:rsid w:val="00981F0D"/>
    <w:rsid w:val="009856C1"/>
    <w:rsid w:val="00987C07"/>
    <w:rsid w:val="00990101"/>
    <w:rsid w:val="0099419A"/>
    <w:rsid w:val="009962F1"/>
    <w:rsid w:val="009A1470"/>
    <w:rsid w:val="009A234F"/>
    <w:rsid w:val="009A6BAF"/>
    <w:rsid w:val="009C1FF7"/>
    <w:rsid w:val="009C52FF"/>
    <w:rsid w:val="009C7482"/>
    <w:rsid w:val="009C7EF5"/>
    <w:rsid w:val="009D3F53"/>
    <w:rsid w:val="009D5307"/>
    <w:rsid w:val="009E0BE8"/>
    <w:rsid w:val="009E11EA"/>
    <w:rsid w:val="009F6650"/>
    <w:rsid w:val="00A0030A"/>
    <w:rsid w:val="00A03AB0"/>
    <w:rsid w:val="00A03CB6"/>
    <w:rsid w:val="00A04598"/>
    <w:rsid w:val="00A0672A"/>
    <w:rsid w:val="00A105C6"/>
    <w:rsid w:val="00A134E3"/>
    <w:rsid w:val="00A15616"/>
    <w:rsid w:val="00A23335"/>
    <w:rsid w:val="00A23E67"/>
    <w:rsid w:val="00A241C1"/>
    <w:rsid w:val="00A25899"/>
    <w:rsid w:val="00A36793"/>
    <w:rsid w:val="00A41AE4"/>
    <w:rsid w:val="00A51EDA"/>
    <w:rsid w:val="00A55129"/>
    <w:rsid w:val="00A5710A"/>
    <w:rsid w:val="00A61160"/>
    <w:rsid w:val="00A6129B"/>
    <w:rsid w:val="00A6612F"/>
    <w:rsid w:val="00A67CA9"/>
    <w:rsid w:val="00A67F42"/>
    <w:rsid w:val="00A704B2"/>
    <w:rsid w:val="00A71004"/>
    <w:rsid w:val="00A743D1"/>
    <w:rsid w:val="00A822A6"/>
    <w:rsid w:val="00A860D6"/>
    <w:rsid w:val="00A867D7"/>
    <w:rsid w:val="00A920E3"/>
    <w:rsid w:val="00A9453B"/>
    <w:rsid w:val="00A96242"/>
    <w:rsid w:val="00A96F8E"/>
    <w:rsid w:val="00A97BB0"/>
    <w:rsid w:val="00AA10BB"/>
    <w:rsid w:val="00AA2E4C"/>
    <w:rsid w:val="00AA5407"/>
    <w:rsid w:val="00AA641B"/>
    <w:rsid w:val="00AA6D45"/>
    <w:rsid w:val="00AB7576"/>
    <w:rsid w:val="00AB77E0"/>
    <w:rsid w:val="00AC2BE2"/>
    <w:rsid w:val="00AC3D67"/>
    <w:rsid w:val="00AC449B"/>
    <w:rsid w:val="00AD0AA7"/>
    <w:rsid w:val="00AE48D4"/>
    <w:rsid w:val="00AF42DC"/>
    <w:rsid w:val="00AF55CC"/>
    <w:rsid w:val="00B02CCC"/>
    <w:rsid w:val="00B10AD2"/>
    <w:rsid w:val="00B10FD9"/>
    <w:rsid w:val="00B1142F"/>
    <w:rsid w:val="00B12E92"/>
    <w:rsid w:val="00B15F4D"/>
    <w:rsid w:val="00B1747F"/>
    <w:rsid w:val="00B33D20"/>
    <w:rsid w:val="00B350A1"/>
    <w:rsid w:val="00B40790"/>
    <w:rsid w:val="00B417A1"/>
    <w:rsid w:val="00B468AB"/>
    <w:rsid w:val="00B53FAF"/>
    <w:rsid w:val="00B57C06"/>
    <w:rsid w:val="00B61385"/>
    <w:rsid w:val="00B635C9"/>
    <w:rsid w:val="00B73EF8"/>
    <w:rsid w:val="00B85F0D"/>
    <w:rsid w:val="00B92D50"/>
    <w:rsid w:val="00B96CD2"/>
    <w:rsid w:val="00BA12EB"/>
    <w:rsid w:val="00BA7719"/>
    <w:rsid w:val="00BB15D4"/>
    <w:rsid w:val="00BB4DE0"/>
    <w:rsid w:val="00BB55BB"/>
    <w:rsid w:val="00BB5FDD"/>
    <w:rsid w:val="00BB60E3"/>
    <w:rsid w:val="00BC4CDD"/>
    <w:rsid w:val="00BD0D2B"/>
    <w:rsid w:val="00BE3659"/>
    <w:rsid w:val="00BE6203"/>
    <w:rsid w:val="00BF44A9"/>
    <w:rsid w:val="00C158E3"/>
    <w:rsid w:val="00C1656D"/>
    <w:rsid w:val="00C1798E"/>
    <w:rsid w:val="00C225BD"/>
    <w:rsid w:val="00C23673"/>
    <w:rsid w:val="00C2372A"/>
    <w:rsid w:val="00C24DC8"/>
    <w:rsid w:val="00C2512D"/>
    <w:rsid w:val="00C33689"/>
    <w:rsid w:val="00C45FB1"/>
    <w:rsid w:val="00C53E53"/>
    <w:rsid w:val="00C5428D"/>
    <w:rsid w:val="00C642A7"/>
    <w:rsid w:val="00C76A22"/>
    <w:rsid w:val="00C8036A"/>
    <w:rsid w:val="00C86F91"/>
    <w:rsid w:val="00C87ECE"/>
    <w:rsid w:val="00C90240"/>
    <w:rsid w:val="00C92FBF"/>
    <w:rsid w:val="00C93F3C"/>
    <w:rsid w:val="00C96FEF"/>
    <w:rsid w:val="00CA30FC"/>
    <w:rsid w:val="00CB11E3"/>
    <w:rsid w:val="00CB1954"/>
    <w:rsid w:val="00CC05E2"/>
    <w:rsid w:val="00CC070B"/>
    <w:rsid w:val="00CC2481"/>
    <w:rsid w:val="00CC28A4"/>
    <w:rsid w:val="00CE0F1E"/>
    <w:rsid w:val="00CE1694"/>
    <w:rsid w:val="00CF342F"/>
    <w:rsid w:val="00CF5904"/>
    <w:rsid w:val="00CF60C6"/>
    <w:rsid w:val="00CF696C"/>
    <w:rsid w:val="00D03037"/>
    <w:rsid w:val="00D031D6"/>
    <w:rsid w:val="00D117CC"/>
    <w:rsid w:val="00D26EC9"/>
    <w:rsid w:val="00D42DE6"/>
    <w:rsid w:val="00D55E2B"/>
    <w:rsid w:val="00D63EED"/>
    <w:rsid w:val="00D73303"/>
    <w:rsid w:val="00D740B5"/>
    <w:rsid w:val="00D749D1"/>
    <w:rsid w:val="00D75472"/>
    <w:rsid w:val="00D76517"/>
    <w:rsid w:val="00D808E2"/>
    <w:rsid w:val="00D82F58"/>
    <w:rsid w:val="00D86FB3"/>
    <w:rsid w:val="00D902FF"/>
    <w:rsid w:val="00D96A5F"/>
    <w:rsid w:val="00DA22AF"/>
    <w:rsid w:val="00DA6ADB"/>
    <w:rsid w:val="00DA6D7B"/>
    <w:rsid w:val="00DB7597"/>
    <w:rsid w:val="00DC29B1"/>
    <w:rsid w:val="00DC65E6"/>
    <w:rsid w:val="00DC751C"/>
    <w:rsid w:val="00DD28E4"/>
    <w:rsid w:val="00DD4B2F"/>
    <w:rsid w:val="00DE0C6F"/>
    <w:rsid w:val="00DE35EB"/>
    <w:rsid w:val="00DE42C4"/>
    <w:rsid w:val="00DE53E1"/>
    <w:rsid w:val="00DF09F2"/>
    <w:rsid w:val="00DF3160"/>
    <w:rsid w:val="00DF404F"/>
    <w:rsid w:val="00DF5621"/>
    <w:rsid w:val="00E011E7"/>
    <w:rsid w:val="00E04A85"/>
    <w:rsid w:val="00E06148"/>
    <w:rsid w:val="00E12733"/>
    <w:rsid w:val="00E23BFF"/>
    <w:rsid w:val="00E30F1D"/>
    <w:rsid w:val="00E32695"/>
    <w:rsid w:val="00E33660"/>
    <w:rsid w:val="00E44360"/>
    <w:rsid w:val="00E45010"/>
    <w:rsid w:val="00E47758"/>
    <w:rsid w:val="00E52B2D"/>
    <w:rsid w:val="00E54E78"/>
    <w:rsid w:val="00E571DA"/>
    <w:rsid w:val="00E57E7E"/>
    <w:rsid w:val="00E6259A"/>
    <w:rsid w:val="00E63E79"/>
    <w:rsid w:val="00E656A4"/>
    <w:rsid w:val="00E71617"/>
    <w:rsid w:val="00E71C62"/>
    <w:rsid w:val="00E81B8D"/>
    <w:rsid w:val="00E844C2"/>
    <w:rsid w:val="00E85BB4"/>
    <w:rsid w:val="00E86B05"/>
    <w:rsid w:val="00E95ADD"/>
    <w:rsid w:val="00E95C6C"/>
    <w:rsid w:val="00EA6761"/>
    <w:rsid w:val="00EB2229"/>
    <w:rsid w:val="00EB43F8"/>
    <w:rsid w:val="00EB60DA"/>
    <w:rsid w:val="00EB62DC"/>
    <w:rsid w:val="00EB6FD3"/>
    <w:rsid w:val="00EC080D"/>
    <w:rsid w:val="00ED27AD"/>
    <w:rsid w:val="00ED5FEA"/>
    <w:rsid w:val="00ED6EAF"/>
    <w:rsid w:val="00ED7F98"/>
    <w:rsid w:val="00EE51B1"/>
    <w:rsid w:val="00EE603F"/>
    <w:rsid w:val="00EF024E"/>
    <w:rsid w:val="00EF0BE6"/>
    <w:rsid w:val="00EF26DC"/>
    <w:rsid w:val="00EF56CF"/>
    <w:rsid w:val="00EF6805"/>
    <w:rsid w:val="00EF7E02"/>
    <w:rsid w:val="00F0061C"/>
    <w:rsid w:val="00F00EFF"/>
    <w:rsid w:val="00F04AF6"/>
    <w:rsid w:val="00F0599A"/>
    <w:rsid w:val="00F07321"/>
    <w:rsid w:val="00F10FA0"/>
    <w:rsid w:val="00F15D0E"/>
    <w:rsid w:val="00F2235A"/>
    <w:rsid w:val="00F25B96"/>
    <w:rsid w:val="00F25F1D"/>
    <w:rsid w:val="00F32AB7"/>
    <w:rsid w:val="00F371C6"/>
    <w:rsid w:val="00F508D7"/>
    <w:rsid w:val="00F52E05"/>
    <w:rsid w:val="00F62C5E"/>
    <w:rsid w:val="00F6379C"/>
    <w:rsid w:val="00F65286"/>
    <w:rsid w:val="00F71E54"/>
    <w:rsid w:val="00F869EA"/>
    <w:rsid w:val="00F91A8D"/>
    <w:rsid w:val="00F959E4"/>
    <w:rsid w:val="00FA05C6"/>
    <w:rsid w:val="00FA15B8"/>
    <w:rsid w:val="00FA41C7"/>
    <w:rsid w:val="00FA637B"/>
    <w:rsid w:val="00FA7AC6"/>
    <w:rsid w:val="00FB46A8"/>
    <w:rsid w:val="00FC09E7"/>
    <w:rsid w:val="00FC0F5E"/>
    <w:rsid w:val="00FC48FB"/>
    <w:rsid w:val="00FC61E1"/>
    <w:rsid w:val="00FD0B0D"/>
    <w:rsid w:val="00FD1155"/>
    <w:rsid w:val="00FD6928"/>
    <w:rsid w:val="00FE103B"/>
    <w:rsid w:val="00FE13D7"/>
    <w:rsid w:val="00FE64F9"/>
    <w:rsid w:val="00FE7A32"/>
    <w:rsid w:val="00FF3D3D"/>
    <w:rsid w:val="00FF4016"/>
    <w:rsid w:val="00FF73A8"/>
    <w:rsid w:val="0110622B"/>
    <w:rsid w:val="023C1DE4"/>
    <w:rsid w:val="02423B05"/>
    <w:rsid w:val="032B222C"/>
    <w:rsid w:val="03FD1589"/>
    <w:rsid w:val="04EF651E"/>
    <w:rsid w:val="05A24EEB"/>
    <w:rsid w:val="05C84D41"/>
    <w:rsid w:val="063D7CA5"/>
    <w:rsid w:val="06C67EF7"/>
    <w:rsid w:val="06C92D5A"/>
    <w:rsid w:val="07C10E8F"/>
    <w:rsid w:val="07DB0F26"/>
    <w:rsid w:val="0850456A"/>
    <w:rsid w:val="0A0E7C6F"/>
    <w:rsid w:val="0BF97E90"/>
    <w:rsid w:val="0BFB49E0"/>
    <w:rsid w:val="0C146E12"/>
    <w:rsid w:val="0C523093"/>
    <w:rsid w:val="0EA7552A"/>
    <w:rsid w:val="108507B2"/>
    <w:rsid w:val="11C1068F"/>
    <w:rsid w:val="11F02A3C"/>
    <w:rsid w:val="12A56020"/>
    <w:rsid w:val="14712449"/>
    <w:rsid w:val="195B32EA"/>
    <w:rsid w:val="1AC800E8"/>
    <w:rsid w:val="1F3A4902"/>
    <w:rsid w:val="1FD15113"/>
    <w:rsid w:val="21323DD8"/>
    <w:rsid w:val="213E2961"/>
    <w:rsid w:val="219C2052"/>
    <w:rsid w:val="231524B3"/>
    <w:rsid w:val="23325D3B"/>
    <w:rsid w:val="24E16D71"/>
    <w:rsid w:val="25AE2FF9"/>
    <w:rsid w:val="26B66BED"/>
    <w:rsid w:val="26D8513C"/>
    <w:rsid w:val="26F27215"/>
    <w:rsid w:val="27A55C64"/>
    <w:rsid w:val="299B35F8"/>
    <w:rsid w:val="2D256CA5"/>
    <w:rsid w:val="2F890F8D"/>
    <w:rsid w:val="31C41BD9"/>
    <w:rsid w:val="32F00F30"/>
    <w:rsid w:val="336810CF"/>
    <w:rsid w:val="343B4C4C"/>
    <w:rsid w:val="35EE5F2E"/>
    <w:rsid w:val="366640B6"/>
    <w:rsid w:val="36EE39BA"/>
    <w:rsid w:val="37140DD1"/>
    <w:rsid w:val="37DD38D0"/>
    <w:rsid w:val="3BC75471"/>
    <w:rsid w:val="3CA25B09"/>
    <w:rsid w:val="3CDF466F"/>
    <w:rsid w:val="3E643EFA"/>
    <w:rsid w:val="3FA1118F"/>
    <w:rsid w:val="3FBD2B0E"/>
    <w:rsid w:val="3FD9133E"/>
    <w:rsid w:val="3FED730E"/>
    <w:rsid w:val="416D5CDC"/>
    <w:rsid w:val="441474DE"/>
    <w:rsid w:val="448B29C9"/>
    <w:rsid w:val="44AB144D"/>
    <w:rsid w:val="47140ED3"/>
    <w:rsid w:val="4B130CA3"/>
    <w:rsid w:val="4B4B2483"/>
    <w:rsid w:val="4C8D22B4"/>
    <w:rsid w:val="4E636BAA"/>
    <w:rsid w:val="4FA524A1"/>
    <w:rsid w:val="52023FD3"/>
    <w:rsid w:val="52076059"/>
    <w:rsid w:val="525B5092"/>
    <w:rsid w:val="532A349F"/>
    <w:rsid w:val="55FF2635"/>
    <w:rsid w:val="58891103"/>
    <w:rsid w:val="589B4182"/>
    <w:rsid w:val="5A9540D7"/>
    <w:rsid w:val="5C8C67D6"/>
    <w:rsid w:val="5CA40794"/>
    <w:rsid w:val="5D01785B"/>
    <w:rsid w:val="5D4A6B21"/>
    <w:rsid w:val="5ECE32CE"/>
    <w:rsid w:val="5F7E0B1C"/>
    <w:rsid w:val="60B62964"/>
    <w:rsid w:val="60DB1AA4"/>
    <w:rsid w:val="61237E4B"/>
    <w:rsid w:val="636F71E3"/>
    <w:rsid w:val="64CB2E9C"/>
    <w:rsid w:val="66C25608"/>
    <w:rsid w:val="66D15CD4"/>
    <w:rsid w:val="67C15640"/>
    <w:rsid w:val="688B6D29"/>
    <w:rsid w:val="69AE214D"/>
    <w:rsid w:val="69C43960"/>
    <w:rsid w:val="6A6E02DD"/>
    <w:rsid w:val="6C1667B0"/>
    <w:rsid w:val="6CA277DC"/>
    <w:rsid w:val="6E997CD9"/>
    <w:rsid w:val="6F287F7C"/>
    <w:rsid w:val="701B7076"/>
    <w:rsid w:val="738138BE"/>
    <w:rsid w:val="73B02165"/>
    <w:rsid w:val="73C5457D"/>
    <w:rsid w:val="73D63142"/>
    <w:rsid w:val="74783728"/>
    <w:rsid w:val="7668719B"/>
    <w:rsid w:val="766F306B"/>
    <w:rsid w:val="787314EB"/>
    <w:rsid w:val="796F4E47"/>
    <w:rsid w:val="7AA141A1"/>
    <w:rsid w:val="7D5243C1"/>
    <w:rsid w:val="7D9957D6"/>
    <w:rsid w:val="7F7710FB"/>
    <w:rsid w:val="7FD62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D1A3F6"/>
  <w15:docId w15:val="{601E6C68-03E9-4442-8D34-65994E3B3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jc w:val="left"/>
    </w:p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  <w:style w:type="character" w:styleId="a7">
    <w:name w:val="annotation reference"/>
    <w:basedOn w:val="a0"/>
    <w:rPr>
      <w:sz w:val="21"/>
      <w:szCs w:val="21"/>
    </w:rPr>
  </w:style>
  <w:style w:type="paragraph" w:styleId="a8">
    <w:name w:val="annotation subject"/>
    <w:basedOn w:val="a3"/>
    <w:next w:val="a3"/>
    <w:link w:val="a9"/>
    <w:rsid w:val="00DC65E6"/>
    <w:rPr>
      <w:b/>
      <w:bCs/>
    </w:rPr>
  </w:style>
  <w:style w:type="character" w:customStyle="1" w:styleId="a4">
    <w:name w:val="批注文字 字符"/>
    <w:basedOn w:val="a0"/>
    <w:link w:val="a3"/>
    <w:rsid w:val="00DC65E6"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9">
    <w:name w:val="批注主题 字符"/>
    <w:basedOn w:val="a4"/>
    <w:link w:val="a8"/>
    <w:rsid w:val="00DC65E6"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paragraph" w:styleId="aa">
    <w:name w:val="header"/>
    <w:basedOn w:val="a"/>
    <w:link w:val="ab"/>
    <w:rsid w:val="0057550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rsid w:val="0057550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c">
    <w:name w:val="footer"/>
    <w:basedOn w:val="a"/>
    <w:link w:val="ad"/>
    <w:rsid w:val="005755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rsid w:val="0057550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00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1167E-1863-4435-A3AD-6BC992DF5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xiaowz</dc:creator>
  <cp:lastModifiedBy>李 柯南</cp:lastModifiedBy>
  <cp:revision>900</cp:revision>
  <cp:lastPrinted>2023-09-20T02:44:00Z</cp:lastPrinted>
  <dcterms:created xsi:type="dcterms:W3CDTF">2023-06-08T07:10:00Z</dcterms:created>
  <dcterms:modified xsi:type="dcterms:W3CDTF">2024-11-22T06:55:00Z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374808AF3F6846D9A29ACCA6818E6669</vt:lpwstr>
  </property>
</Properties>
</file>